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F8" w:rsidRPr="00B767F8" w:rsidRDefault="00B767F8" w:rsidP="00B767F8">
      <w:pPr>
        <w:shd w:val="clear" w:color="auto" w:fill="FFFFFF"/>
        <w:spacing w:after="0" w:line="240" w:lineRule="auto"/>
        <w:rPr>
          <w:rFonts w:ascii="Tahoma" w:eastAsia="Times New Roman" w:hAnsi="Tahoma" w:cs="Tahoma"/>
          <w:color w:val="000000"/>
          <w:sz w:val="18"/>
          <w:szCs w:val="18"/>
          <w:lang w:eastAsia="pl-PL"/>
        </w:rPr>
      </w:pPr>
      <w:r w:rsidRPr="00B767F8">
        <w:rPr>
          <w:rFonts w:ascii="Tahoma" w:eastAsia="Times New Roman" w:hAnsi="Tahoma" w:cs="Tahoma"/>
          <w:color w:val="000000"/>
          <w:sz w:val="18"/>
          <w:szCs w:val="18"/>
          <w:lang w:eastAsia="pl-PL"/>
        </w:rPr>
        <w:t>Ogłoszenie nr 333047 - 2016 z dnia 2016-10-28 r.</w:t>
      </w:r>
    </w:p>
    <w:p w:rsidR="00B767F8" w:rsidRPr="00B767F8" w:rsidRDefault="00B767F8" w:rsidP="00B767F8">
      <w:pPr>
        <w:shd w:val="clear" w:color="auto" w:fill="FFFFFF"/>
        <w:spacing w:after="0" w:line="240" w:lineRule="auto"/>
        <w:jc w:val="center"/>
        <w:rPr>
          <w:rFonts w:ascii="Tahoma" w:eastAsia="Times New Roman" w:hAnsi="Tahoma" w:cs="Tahoma"/>
          <w:b/>
          <w:bCs/>
          <w:color w:val="000000"/>
          <w:sz w:val="27"/>
          <w:szCs w:val="27"/>
          <w:lang w:eastAsia="pl-PL"/>
        </w:rPr>
      </w:pPr>
      <w:r w:rsidRPr="00B767F8">
        <w:rPr>
          <w:rFonts w:ascii="Tahoma" w:eastAsia="Times New Roman" w:hAnsi="Tahoma" w:cs="Tahoma"/>
          <w:b/>
          <w:bCs/>
          <w:color w:val="000000"/>
          <w:sz w:val="27"/>
          <w:szCs w:val="27"/>
          <w:lang w:eastAsia="pl-PL"/>
        </w:rPr>
        <w:t>Katowice: Akcelerator biznesowy KSSENON - Budowa kompleksu modularnych hal przemysłowych wraz z komplementarną częścią o charakterze pozaprzemysłowym i otoczeniem </w:t>
      </w:r>
      <w:r w:rsidRPr="00B767F8">
        <w:rPr>
          <w:rFonts w:ascii="Tahoma" w:eastAsia="Times New Roman" w:hAnsi="Tahoma" w:cs="Tahoma"/>
          <w:b/>
          <w:bCs/>
          <w:color w:val="000000"/>
          <w:sz w:val="27"/>
          <w:szCs w:val="27"/>
          <w:lang w:eastAsia="pl-PL"/>
        </w:rPr>
        <w:br/>
        <w:t>OGŁOSZENIE O KONKURSIE</w:t>
      </w:r>
    </w:p>
    <w:p w:rsidR="00B767F8" w:rsidRPr="00B767F8" w:rsidRDefault="00B767F8" w:rsidP="00B767F8">
      <w:pPr>
        <w:shd w:val="clear" w:color="auto" w:fill="FFFFFF"/>
        <w:spacing w:after="0" w:line="240" w:lineRule="auto"/>
        <w:rPr>
          <w:rFonts w:ascii="Tahoma" w:eastAsia="Times New Roman" w:hAnsi="Tahoma" w:cs="Tahoma"/>
          <w:color w:val="000000"/>
          <w:sz w:val="18"/>
          <w:szCs w:val="18"/>
          <w:lang w:eastAsia="pl-PL"/>
        </w:rPr>
      </w:pPr>
      <w:r w:rsidRPr="00B767F8">
        <w:rPr>
          <w:rFonts w:ascii="Tahoma" w:eastAsia="Times New Roman" w:hAnsi="Tahoma" w:cs="Tahoma"/>
          <w:b/>
          <w:bCs/>
          <w:color w:val="000000"/>
          <w:sz w:val="18"/>
          <w:szCs w:val="18"/>
          <w:lang w:eastAsia="pl-PL"/>
        </w:rPr>
        <w:t>Zamieszczanie ogłoszenia:</w:t>
      </w:r>
      <w:r w:rsidRPr="00B767F8">
        <w:rPr>
          <w:rFonts w:ascii="Tahoma" w:eastAsia="Times New Roman" w:hAnsi="Tahoma" w:cs="Tahoma"/>
          <w:color w:val="000000"/>
          <w:sz w:val="18"/>
          <w:szCs w:val="18"/>
          <w:lang w:eastAsia="pl-PL"/>
        </w:rPr>
        <w:t> nieobowiązkowe.</w:t>
      </w:r>
    </w:p>
    <w:p w:rsidR="00B767F8" w:rsidRPr="00B767F8" w:rsidRDefault="00B767F8" w:rsidP="00B767F8">
      <w:pPr>
        <w:shd w:val="clear" w:color="auto" w:fill="FFFFFF"/>
        <w:spacing w:after="0" w:line="240" w:lineRule="auto"/>
        <w:rPr>
          <w:rFonts w:ascii="Tahoma" w:eastAsia="Times New Roman" w:hAnsi="Tahoma" w:cs="Tahoma"/>
          <w:color w:val="000000"/>
          <w:sz w:val="18"/>
          <w:szCs w:val="18"/>
          <w:lang w:eastAsia="pl-PL"/>
        </w:rPr>
      </w:pPr>
      <w:r w:rsidRPr="00B767F8">
        <w:rPr>
          <w:rFonts w:ascii="Tahoma" w:eastAsia="Times New Roman" w:hAnsi="Tahoma" w:cs="Tahoma"/>
          <w:color w:val="000000"/>
          <w:sz w:val="18"/>
          <w:szCs w:val="18"/>
          <w:lang w:eastAsia="pl-PL"/>
        </w:rPr>
        <w:t>Konkurs dotyczy projektu lub programu współfinansowanego ze środków Unii Europejskiej: nie </w:t>
      </w:r>
      <w:r w:rsidRPr="00B767F8">
        <w:rPr>
          <w:rFonts w:ascii="Tahoma" w:eastAsia="Times New Roman" w:hAnsi="Tahoma" w:cs="Tahoma"/>
          <w:color w:val="000000"/>
          <w:sz w:val="18"/>
          <w:szCs w:val="18"/>
          <w:lang w:eastAsia="pl-PL"/>
        </w:rPr>
        <w:br/>
        <w:t>Nazwa projektu lub programu: </w:t>
      </w:r>
    </w:p>
    <w:p w:rsidR="00B767F8" w:rsidRPr="00B767F8" w:rsidRDefault="00B767F8" w:rsidP="00B767F8">
      <w:pPr>
        <w:shd w:val="clear" w:color="auto" w:fill="FFFFFF"/>
        <w:spacing w:after="0" w:line="240" w:lineRule="auto"/>
        <w:rPr>
          <w:rFonts w:ascii="Tahoma" w:eastAsia="Times New Roman" w:hAnsi="Tahoma" w:cs="Tahoma"/>
          <w:b/>
          <w:bCs/>
          <w:color w:val="000000"/>
          <w:sz w:val="27"/>
          <w:szCs w:val="27"/>
          <w:lang w:eastAsia="pl-PL"/>
        </w:rPr>
      </w:pPr>
      <w:r w:rsidRPr="00B767F8">
        <w:rPr>
          <w:rFonts w:ascii="Tahoma" w:eastAsia="Times New Roman" w:hAnsi="Tahoma" w:cs="Tahoma"/>
          <w:b/>
          <w:bCs/>
          <w:color w:val="000000"/>
          <w:sz w:val="27"/>
          <w:szCs w:val="27"/>
          <w:u w:val="single"/>
          <w:lang w:eastAsia="pl-PL"/>
        </w:rPr>
        <w:t>SEKCJA I: ZAMAWIAJĄCY</w:t>
      </w:r>
    </w:p>
    <w:p w:rsidR="00B767F8" w:rsidRPr="00B767F8" w:rsidRDefault="00B767F8" w:rsidP="00B767F8">
      <w:pPr>
        <w:shd w:val="clear" w:color="auto" w:fill="FFFFFF"/>
        <w:spacing w:after="0" w:line="240" w:lineRule="auto"/>
        <w:rPr>
          <w:rFonts w:ascii="Tahoma" w:eastAsia="Times New Roman" w:hAnsi="Tahoma" w:cs="Tahoma"/>
          <w:color w:val="000000"/>
          <w:sz w:val="18"/>
          <w:szCs w:val="18"/>
          <w:lang w:eastAsia="pl-PL"/>
        </w:rPr>
      </w:pPr>
      <w:r w:rsidRPr="00B767F8">
        <w:rPr>
          <w:rFonts w:ascii="Tahoma" w:eastAsia="Times New Roman" w:hAnsi="Tahoma" w:cs="Tahoma"/>
          <w:b/>
          <w:bCs/>
          <w:color w:val="000000"/>
          <w:sz w:val="18"/>
          <w:szCs w:val="18"/>
          <w:lang w:eastAsia="pl-PL"/>
        </w:rPr>
        <w:t>Konkurs przeprowadza centralny zamawiający </w:t>
      </w:r>
    </w:p>
    <w:p w:rsidR="00B767F8" w:rsidRPr="00B767F8" w:rsidRDefault="00B767F8" w:rsidP="00B767F8">
      <w:pPr>
        <w:shd w:val="clear" w:color="auto" w:fill="FFFFFF"/>
        <w:spacing w:after="0" w:line="240" w:lineRule="auto"/>
        <w:rPr>
          <w:rFonts w:ascii="Tahoma" w:eastAsia="Times New Roman" w:hAnsi="Tahoma" w:cs="Tahoma"/>
          <w:color w:val="000000"/>
          <w:sz w:val="18"/>
          <w:szCs w:val="18"/>
          <w:lang w:eastAsia="pl-PL"/>
        </w:rPr>
      </w:pPr>
      <w:r w:rsidRPr="00B767F8">
        <w:rPr>
          <w:rFonts w:ascii="Tahoma" w:eastAsia="Times New Roman" w:hAnsi="Tahoma" w:cs="Tahoma"/>
          <w:color w:val="000000"/>
          <w:sz w:val="18"/>
          <w:szCs w:val="18"/>
          <w:lang w:eastAsia="pl-PL"/>
        </w:rPr>
        <w:t>nie</w:t>
      </w:r>
    </w:p>
    <w:p w:rsidR="00B767F8" w:rsidRPr="00B767F8" w:rsidRDefault="00B767F8" w:rsidP="00B767F8">
      <w:pPr>
        <w:shd w:val="clear" w:color="auto" w:fill="FFFFFF"/>
        <w:spacing w:after="0" w:line="240" w:lineRule="auto"/>
        <w:rPr>
          <w:rFonts w:ascii="Tahoma" w:eastAsia="Times New Roman" w:hAnsi="Tahoma" w:cs="Tahoma"/>
          <w:color w:val="000000"/>
          <w:sz w:val="18"/>
          <w:szCs w:val="18"/>
          <w:lang w:eastAsia="pl-PL"/>
        </w:rPr>
      </w:pPr>
      <w:r w:rsidRPr="00B767F8">
        <w:rPr>
          <w:rFonts w:ascii="Tahoma" w:eastAsia="Times New Roman" w:hAnsi="Tahoma" w:cs="Tahoma"/>
          <w:b/>
          <w:bCs/>
          <w:color w:val="000000"/>
          <w:sz w:val="18"/>
          <w:szCs w:val="18"/>
          <w:lang w:eastAsia="pl-PL"/>
        </w:rPr>
        <w:t>Konkurs przeprowadza podmiot, któremu zamawiający powierzył/powierzyli przeprowadzenie postępowania </w:t>
      </w:r>
    </w:p>
    <w:p w:rsidR="00B767F8" w:rsidRPr="00B767F8" w:rsidRDefault="00B767F8" w:rsidP="00B767F8">
      <w:pPr>
        <w:shd w:val="clear" w:color="auto" w:fill="FFFFFF"/>
        <w:spacing w:after="0" w:line="240" w:lineRule="auto"/>
        <w:rPr>
          <w:rFonts w:ascii="Tahoma" w:eastAsia="Times New Roman" w:hAnsi="Tahoma" w:cs="Tahoma"/>
          <w:color w:val="000000"/>
          <w:sz w:val="18"/>
          <w:szCs w:val="18"/>
          <w:lang w:eastAsia="pl-PL"/>
        </w:rPr>
      </w:pPr>
      <w:r w:rsidRPr="00B767F8">
        <w:rPr>
          <w:rFonts w:ascii="Tahoma" w:eastAsia="Times New Roman" w:hAnsi="Tahoma" w:cs="Tahoma"/>
          <w:color w:val="000000"/>
          <w:sz w:val="18"/>
          <w:szCs w:val="18"/>
          <w:lang w:eastAsia="pl-PL"/>
        </w:rPr>
        <w:t>nie</w:t>
      </w:r>
    </w:p>
    <w:p w:rsidR="00B767F8" w:rsidRPr="00B767F8" w:rsidRDefault="00B767F8" w:rsidP="00B767F8">
      <w:pPr>
        <w:shd w:val="clear" w:color="auto" w:fill="FFFFFF"/>
        <w:spacing w:after="0" w:line="240" w:lineRule="auto"/>
        <w:rPr>
          <w:rFonts w:ascii="Tahoma" w:eastAsia="Times New Roman" w:hAnsi="Tahoma" w:cs="Tahoma"/>
          <w:color w:val="000000"/>
          <w:sz w:val="18"/>
          <w:szCs w:val="18"/>
          <w:lang w:eastAsia="pl-PL"/>
        </w:rPr>
      </w:pPr>
      <w:r w:rsidRPr="00B767F8">
        <w:rPr>
          <w:rFonts w:ascii="Tahoma" w:eastAsia="Times New Roman" w:hAnsi="Tahoma" w:cs="Tahoma"/>
          <w:b/>
          <w:bCs/>
          <w:color w:val="000000"/>
          <w:sz w:val="18"/>
          <w:szCs w:val="18"/>
          <w:lang w:eastAsia="pl-PL"/>
        </w:rPr>
        <w:t>Informacje na temat podmiotu któremu zamawiający powierzył/powierzyli prowadzenie konkursu:</w:t>
      </w:r>
      <w:r w:rsidRPr="00B767F8">
        <w:rPr>
          <w:rFonts w:ascii="Tahoma" w:eastAsia="Times New Roman" w:hAnsi="Tahoma" w:cs="Tahoma"/>
          <w:color w:val="000000"/>
          <w:sz w:val="18"/>
          <w:szCs w:val="18"/>
          <w:lang w:eastAsia="pl-PL"/>
        </w:rPr>
        <w:br/>
      </w:r>
      <w:r w:rsidRPr="00B767F8">
        <w:rPr>
          <w:rFonts w:ascii="Tahoma" w:eastAsia="Times New Roman" w:hAnsi="Tahoma" w:cs="Tahoma"/>
          <w:b/>
          <w:bCs/>
          <w:color w:val="000000"/>
          <w:sz w:val="18"/>
          <w:szCs w:val="18"/>
          <w:lang w:eastAsia="pl-PL"/>
        </w:rPr>
        <w:t>Postępowanie jest przeprowadzane wspólnie przez zamawiających</w:t>
      </w:r>
    </w:p>
    <w:p w:rsidR="00B767F8" w:rsidRPr="00B767F8" w:rsidRDefault="00B767F8" w:rsidP="00B767F8">
      <w:pPr>
        <w:shd w:val="clear" w:color="auto" w:fill="FFFFFF"/>
        <w:spacing w:after="0" w:line="240" w:lineRule="auto"/>
        <w:rPr>
          <w:rFonts w:ascii="Tahoma" w:eastAsia="Times New Roman" w:hAnsi="Tahoma" w:cs="Tahoma"/>
          <w:color w:val="000000"/>
          <w:sz w:val="18"/>
          <w:szCs w:val="18"/>
          <w:lang w:eastAsia="pl-PL"/>
        </w:rPr>
      </w:pPr>
      <w:r w:rsidRPr="00B767F8">
        <w:rPr>
          <w:rFonts w:ascii="Tahoma" w:eastAsia="Times New Roman" w:hAnsi="Tahoma" w:cs="Tahoma"/>
          <w:color w:val="000000"/>
          <w:sz w:val="18"/>
          <w:szCs w:val="18"/>
          <w:lang w:eastAsia="pl-PL"/>
        </w:rPr>
        <w:t>nie</w:t>
      </w:r>
    </w:p>
    <w:p w:rsidR="00B767F8" w:rsidRPr="00B767F8" w:rsidRDefault="00B767F8" w:rsidP="00B767F8">
      <w:pPr>
        <w:shd w:val="clear" w:color="auto" w:fill="FFFFFF"/>
        <w:spacing w:after="0" w:line="240" w:lineRule="auto"/>
        <w:rPr>
          <w:rFonts w:ascii="Tahoma" w:eastAsia="Times New Roman" w:hAnsi="Tahoma" w:cs="Tahoma"/>
          <w:color w:val="000000"/>
          <w:sz w:val="18"/>
          <w:szCs w:val="18"/>
          <w:lang w:eastAsia="pl-PL"/>
        </w:rPr>
      </w:pPr>
      <w:r w:rsidRPr="00B767F8">
        <w:rPr>
          <w:rFonts w:ascii="Tahoma" w:eastAsia="Times New Roman" w:hAnsi="Tahoma" w:cs="Tahoma"/>
          <w:color w:val="000000"/>
          <w:sz w:val="18"/>
          <w:szCs w:val="18"/>
          <w:lang w:eastAsia="pl-PL"/>
        </w:rPr>
        <w:br/>
        <w:t>Należy wymienić zamawiających, którzy wspólnie przeprowadzają konkurs oraz podać adresy ich siedzib, krajowe numery identyfikacyjne oraz osoby do kontaktów wraz z danymi do kontaktów: </w:t>
      </w:r>
      <w:r w:rsidRPr="00B767F8">
        <w:rPr>
          <w:rFonts w:ascii="Tahoma" w:eastAsia="Times New Roman" w:hAnsi="Tahoma" w:cs="Tahoma"/>
          <w:color w:val="000000"/>
          <w:sz w:val="18"/>
          <w:szCs w:val="18"/>
          <w:lang w:eastAsia="pl-PL"/>
        </w:rPr>
        <w:br/>
      </w:r>
      <w:r w:rsidRPr="00B767F8">
        <w:rPr>
          <w:rFonts w:ascii="Tahoma" w:eastAsia="Times New Roman" w:hAnsi="Tahoma" w:cs="Tahoma"/>
          <w:b/>
          <w:bCs/>
          <w:color w:val="000000"/>
          <w:sz w:val="18"/>
          <w:szCs w:val="18"/>
          <w:lang w:eastAsia="pl-PL"/>
        </w:rPr>
        <w:t>Konkurs jest przeprowadzany wspólnie z zamawiającymi z innych państw członkowskich Unii Europejskiej: </w:t>
      </w:r>
    </w:p>
    <w:p w:rsidR="00B767F8" w:rsidRPr="00B767F8" w:rsidRDefault="00B767F8" w:rsidP="00B767F8">
      <w:pPr>
        <w:shd w:val="clear" w:color="auto" w:fill="FFFFFF"/>
        <w:spacing w:after="0" w:line="240" w:lineRule="auto"/>
        <w:rPr>
          <w:rFonts w:ascii="Tahoma" w:eastAsia="Times New Roman" w:hAnsi="Tahoma" w:cs="Tahoma"/>
          <w:color w:val="000000"/>
          <w:sz w:val="18"/>
          <w:szCs w:val="18"/>
          <w:lang w:eastAsia="pl-PL"/>
        </w:rPr>
      </w:pPr>
      <w:r w:rsidRPr="00B767F8">
        <w:rPr>
          <w:rFonts w:ascii="Tahoma" w:eastAsia="Times New Roman" w:hAnsi="Tahoma" w:cs="Tahoma"/>
          <w:color w:val="000000"/>
          <w:sz w:val="18"/>
          <w:szCs w:val="18"/>
          <w:lang w:eastAsia="pl-PL"/>
        </w:rPr>
        <w:t>nie</w:t>
      </w:r>
    </w:p>
    <w:p w:rsidR="00B767F8" w:rsidRPr="00B767F8" w:rsidRDefault="00B767F8" w:rsidP="00B767F8">
      <w:pPr>
        <w:shd w:val="clear" w:color="auto" w:fill="FFFFFF"/>
        <w:spacing w:after="0" w:line="240" w:lineRule="auto"/>
        <w:rPr>
          <w:rFonts w:ascii="Tahoma" w:eastAsia="Times New Roman" w:hAnsi="Tahoma" w:cs="Tahoma"/>
          <w:color w:val="000000"/>
          <w:sz w:val="18"/>
          <w:szCs w:val="18"/>
          <w:lang w:eastAsia="pl-PL"/>
        </w:rPr>
      </w:pPr>
      <w:r w:rsidRPr="00B767F8">
        <w:rPr>
          <w:rFonts w:ascii="Tahoma" w:eastAsia="Times New Roman" w:hAnsi="Tahoma" w:cs="Tahoma"/>
          <w:color w:val="000000"/>
          <w:sz w:val="18"/>
          <w:szCs w:val="18"/>
          <w:lang w:eastAsia="pl-PL"/>
        </w:rPr>
        <w:t>W przypadku przeprowadzania konkursu wspólnie z zamawiającymi z innych państw członkowskich Unii Europejskiej – mające zastosowanie krajowe prawo zamówień publicznych: </w:t>
      </w:r>
    </w:p>
    <w:p w:rsidR="00B767F8" w:rsidRPr="00B767F8" w:rsidRDefault="00B767F8" w:rsidP="00B767F8">
      <w:pPr>
        <w:shd w:val="clear" w:color="auto" w:fill="FFFFFF"/>
        <w:spacing w:after="0" w:line="240" w:lineRule="auto"/>
        <w:rPr>
          <w:rFonts w:ascii="Tahoma" w:eastAsia="Times New Roman" w:hAnsi="Tahoma" w:cs="Tahoma"/>
          <w:color w:val="000000"/>
          <w:sz w:val="18"/>
          <w:szCs w:val="18"/>
          <w:lang w:eastAsia="pl-PL"/>
        </w:rPr>
      </w:pPr>
      <w:r w:rsidRPr="00B767F8">
        <w:rPr>
          <w:rFonts w:ascii="Tahoma" w:eastAsia="Times New Roman" w:hAnsi="Tahoma" w:cs="Tahoma"/>
          <w:b/>
          <w:bCs/>
          <w:color w:val="000000"/>
          <w:sz w:val="18"/>
          <w:szCs w:val="18"/>
          <w:lang w:eastAsia="pl-PL"/>
        </w:rPr>
        <w:t>I. 1) NAZWA I ADRES: </w:t>
      </w:r>
      <w:r w:rsidRPr="00B767F8">
        <w:rPr>
          <w:rFonts w:ascii="Tahoma" w:eastAsia="Times New Roman" w:hAnsi="Tahoma" w:cs="Tahoma"/>
          <w:color w:val="000000"/>
          <w:sz w:val="18"/>
          <w:szCs w:val="18"/>
          <w:lang w:eastAsia="pl-PL"/>
        </w:rPr>
        <w:t>Katowicka SSE S.A., Krajowy numer identyfikacyjny 27307352700000, ul. ul. Wojewódzka  42, 40026   Katowice, państwo Polska, woj. śląskie, tel. 322 510 736, faks 322 513 766, e-mail m_pachucki@ksse.com.pl. </w:t>
      </w:r>
    </w:p>
    <w:p w:rsidR="00B767F8" w:rsidRPr="00B767F8" w:rsidRDefault="00B767F8" w:rsidP="00B767F8">
      <w:pPr>
        <w:shd w:val="clear" w:color="auto" w:fill="FFFFFF"/>
        <w:spacing w:after="0" w:line="240" w:lineRule="auto"/>
        <w:rPr>
          <w:rFonts w:ascii="Tahoma" w:eastAsia="Times New Roman" w:hAnsi="Tahoma" w:cs="Tahoma"/>
          <w:color w:val="000000"/>
          <w:sz w:val="18"/>
          <w:szCs w:val="18"/>
          <w:lang w:eastAsia="pl-PL"/>
        </w:rPr>
      </w:pPr>
      <w:r w:rsidRPr="00B767F8">
        <w:rPr>
          <w:rFonts w:ascii="Tahoma" w:eastAsia="Times New Roman" w:hAnsi="Tahoma" w:cs="Tahoma"/>
          <w:color w:val="000000"/>
          <w:sz w:val="18"/>
          <w:szCs w:val="18"/>
          <w:lang w:eastAsia="pl-PL"/>
        </w:rPr>
        <w:t>Adres strony internetowej (URL): www.ksse.com.pl</w:t>
      </w:r>
      <w:r w:rsidRPr="00B767F8">
        <w:rPr>
          <w:rFonts w:ascii="Tahoma" w:eastAsia="Times New Roman" w:hAnsi="Tahoma" w:cs="Tahoma"/>
          <w:color w:val="000000"/>
          <w:sz w:val="18"/>
          <w:szCs w:val="18"/>
          <w:lang w:eastAsia="pl-PL"/>
        </w:rPr>
        <w:br/>
        <w:t>Adres profilu nabywcy: </w:t>
      </w:r>
      <w:r w:rsidRPr="00B767F8">
        <w:rPr>
          <w:rFonts w:ascii="Tahoma" w:eastAsia="Times New Roman" w:hAnsi="Tahoma" w:cs="Tahoma"/>
          <w:color w:val="000000"/>
          <w:sz w:val="18"/>
          <w:szCs w:val="18"/>
          <w:lang w:eastAsia="pl-PL"/>
        </w:rPr>
        <w:br/>
        <w:t>Adres strony internetowej, pod którym można uzyskać dostęp do narzędzi i urządzeń lub formatów plików, które nie są ogólnie dostępne: </w:t>
      </w:r>
    </w:p>
    <w:p w:rsidR="00B767F8" w:rsidRPr="00B767F8" w:rsidRDefault="00B767F8" w:rsidP="00B767F8">
      <w:pPr>
        <w:shd w:val="clear" w:color="auto" w:fill="FFFFFF"/>
        <w:spacing w:after="0" w:line="240" w:lineRule="auto"/>
        <w:rPr>
          <w:rFonts w:ascii="Tahoma" w:eastAsia="Times New Roman" w:hAnsi="Tahoma" w:cs="Tahoma"/>
          <w:color w:val="000000"/>
          <w:sz w:val="18"/>
          <w:szCs w:val="18"/>
          <w:lang w:eastAsia="pl-PL"/>
        </w:rPr>
      </w:pPr>
      <w:r w:rsidRPr="00B767F8">
        <w:rPr>
          <w:rFonts w:ascii="Tahoma" w:eastAsia="Times New Roman" w:hAnsi="Tahoma" w:cs="Tahoma"/>
          <w:b/>
          <w:bCs/>
          <w:color w:val="000000"/>
          <w:sz w:val="18"/>
          <w:szCs w:val="18"/>
          <w:lang w:eastAsia="pl-PL"/>
        </w:rPr>
        <w:t>I. 2) RODZAJ ZAMAWIAJĄCEGO:</w:t>
      </w:r>
    </w:p>
    <w:p w:rsidR="00B767F8" w:rsidRPr="00B767F8" w:rsidRDefault="00B767F8" w:rsidP="00B767F8">
      <w:pPr>
        <w:shd w:val="clear" w:color="auto" w:fill="FFFFFF"/>
        <w:spacing w:after="0" w:line="240" w:lineRule="auto"/>
        <w:rPr>
          <w:rFonts w:ascii="Tahoma" w:eastAsia="Times New Roman" w:hAnsi="Tahoma" w:cs="Tahoma"/>
          <w:color w:val="000000"/>
          <w:sz w:val="18"/>
          <w:szCs w:val="18"/>
          <w:lang w:eastAsia="pl-PL"/>
        </w:rPr>
      </w:pPr>
      <w:r w:rsidRPr="00B767F8">
        <w:rPr>
          <w:rFonts w:ascii="Tahoma" w:eastAsia="Times New Roman" w:hAnsi="Tahoma" w:cs="Tahoma"/>
          <w:color w:val="000000"/>
          <w:sz w:val="18"/>
          <w:szCs w:val="18"/>
          <w:lang w:eastAsia="pl-PL"/>
        </w:rPr>
        <w:t>Inny: art.4d ust. 1 pkt 9</w:t>
      </w:r>
    </w:p>
    <w:p w:rsidR="00B767F8" w:rsidRPr="00B767F8" w:rsidRDefault="00B767F8" w:rsidP="00B767F8">
      <w:pPr>
        <w:shd w:val="clear" w:color="auto" w:fill="FFFFFF"/>
        <w:spacing w:after="0" w:line="240" w:lineRule="auto"/>
        <w:rPr>
          <w:rFonts w:ascii="Tahoma" w:eastAsia="Times New Roman" w:hAnsi="Tahoma" w:cs="Tahoma"/>
          <w:color w:val="000000"/>
          <w:sz w:val="18"/>
          <w:szCs w:val="18"/>
          <w:lang w:eastAsia="pl-PL"/>
        </w:rPr>
      </w:pPr>
      <w:r w:rsidRPr="00B767F8">
        <w:rPr>
          <w:rFonts w:ascii="Tahoma" w:eastAsia="Times New Roman" w:hAnsi="Tahoma" w:cs="Tahoma"/>
          <w:color w:val="000000"/>
          <w:sz w:val="18"/>
          <w:szCs w:val="18"/>
          <w:lang w:eastAsia="pl-PL"/>
        </w:rPr>
        <w:br/>
      </w:r>
      <w:r w:rsidRPr="00B767F8">
        <w:rPr>
          <w:rFonts w:ascii="Tahoma" w:eastAsia="Times New Roman" w:hAnsi="Tahoma" w:cs="Tahoma"/>
          <w:b/>
          <w:bCs/>
          <w:color w:val="000000"/>
          <w:sz w:val="18"/>
          <w:szCs w:val="18"/>
          <w:lang w:eastAsia="pl-PL"/>
        </w:rPr>
        <w:t>I.3) WSPÓLNE ORGANIZOWANIE KONKURSU (jeżeli dotyczy)</w:t>
      </w:r>
      <w:r w:rsidRPr="00B767F8">
        <w:rPr>
          <w:rFonts w:ascii="Tahoma" w:eastAsia="Times New Roman" w:hAnsi="Tahoma" w:cs="Tahoma"/>
          <w:color w:val="000000"/>
          <w:sz w:val="18"/>
          <w:szCs w:val="18"/>
          <w:lang w:eastAsia="pl-PL"/>
        </w:rPr>
        <w:br/>
        <w:t>Podział obowiązków między zamawiającymi w przypadku wspólnego przeprowadzania konkursu, w tym w przypadku wspólnego przeprowadzania konkursu z zamawiającymi z innych państw członkowskich Unii Europejskiej (który z zamawiających jest odpowiedzialny za przeprowadzenie konkursu, czy i w jakim zakresie za przeprowadzenie konkursu odpowiadają pozostali zamawiający, czy nagroda w konkursie będzie przyznawana przez każdego z zamawiających indywidualnie, czy nagroda zostanie przyznana wspólnie w imieniu zamawiających): </w:t>
      </w:r>
    </w:p>
    <w:p w:rsidR="00B767F8" w:rsidRPr="00B767F8" w:rsidRDefault="00B767F8" w:rsidP="00B767F8">
      <w:pPr>
        <w:shd w:val="clear" w:color="auto" w:fill="FFFFFF"/>
        <w:spacing w:after="0" w:line="240" w:lineRule="auto"/>
        <w:rPr>
          <w:rFonts w:ascii="Tahoma" w:eastAsia="Times New Roman" w:hAnsi="Tahoma" w:cs="Tahoma"/>
          <w:color w:val="000000"/>
          <w:sz w:val="18"/>
          <w:szCs w:val="18"/>
          <w:lang w:eastAsia="pl-PL"/>
        </w:rPr>
      </w:pPr>
      <w:r w:rsidRPr="00B767F8">
        <w:rPr>
          <w:rFonts w:ascii="Tahoma" w:eastAsia="Times New Roman" w:hAnsi="Tahoma" w:cs="Tahoma"/>
          <w:color w:val="000000"/>
          <w:sz w:val="18"/>
          <w:szCs w:val="18"/>
          <w:lang w:eastAsia="pl-PL"/>
        </w:rPr>
        <w:br/>
      </w:r>
      <w:r w:rsidRPr="00B767F8">
        <w:rPr>
          <w:rFonts w:ascii="Tahoma" w:eastAsia="Times New Roman" w:hAnsi="Tahoma" w:cs="Tahoma"/>
          <w:b/>
          <w:bCs/>
          <w:color w:val="000000"/>
          <w:sz w:val="18"/>
          <w:szCs w:val="18"/>
          <w:lang w:eastAsia="pl-PL"/>
        </w:rPr>
        <w:t>I.4) KOMUNIKACJA</w:t>
      </w:r>
      <w:r w:rsidRPr="00B767F8">
        <w:rPr>
          <w:rFonts w:ascii="Tahoma" w:eastAsia="Times New Roman" w:hAnsi="Tahoma" w:cs="Tahoma"/>
          <w:color w:val="000000"/>
          <w:sz w:val="18"/>
          <w:szCs w:val="18"/>
          <w:lang w:eastAsia="pl-PL"/>
        </w:rPr>
        <w:br/>
        <w:t>Nieograniczony, pełny i bezpośredni dostęp do dokumentów z konkursu, w tym regulaminu konkursu, można uzyskać pod adresem (URL): </w:t>
      </w:r>
      <w:r w:rsidRPr="00B767F8">
        <w:rPr>
          <w:rFonts w:ascii="Tahoma" w:eastAsia="Times New Roman" w:hAnsi="Tahoma" w:cs="Tahoma"/>
          <w:color w:val="000000"/>
          <w:sz w:val="18"/>
          <w:szCs w:val="18"/>
          <w:lang w:eastAsia="pl-PL"/>
        </w:rPr>
        <w:br/>
        <w:t>www.ksse.com.pl</w:t>
      </w:r>
      <w:r w:rsidRPr="00B767F8">
        <w:rPr>
          <w:rFonts w:ascii="Tahoma" w:eastAsia="Times New Roman" w:hAnsi="Tahoma" w:cs="Tahoma"/>
          <w:color w:val="000000"/>
          <w:sz w:val="18"/>
          <w:szCs w:val="18"/>
          <w:lang w:eastAsia="pl-PL"/>
        </w:rPr>
        <w:br/>
        <w:t>Dostęp do dokumentów z konkursu jest ograniczony - więcej informacji można znaleźć pod adresem: </w:t>
      </w:r>
      <w:r w:rsidRPr="00B767F8">
        <w:rPr>
          <w:rFonts w:ascii="Tahoma" w:eastAsia="Times New Roman" w:hAnsi="Tahoma" w:cs="Tahoma"/>
          <w:color w:val="000000"/>
          <w:sz w:val="18"/>
          <w:szCs w:val="18"/>
          <w:lang w:eastAsia="pl-PL"/>
        </w:rPr>
        <w:br/>
      </w:r>
      <w:r w:rsidRPr="00B767F8">
        <w:rPr>
          <w:rFonts w:ascii="Tahoma" w:eastAsia="Times New Roman" w:hAnsi="Tahoma" w:cs="Tahoma"/>
          <w:color w:val="000000"/>
          <w:sz w:val="18"/>
          <w:szCs w:val="18"/>
          <w:lang w:eastAsia="pl-PL"/>
        </w:rPr>
        <w:br/>
        <w:t>Wnioski o dopuszczenie do udziału w konkursie/Prace konkursowe należy przesyłać: </w:t>
      </w:r>
      <w:r w:rsidRPr="00B767F8">
        <w:rPr>
          <w:rFonts w:ascii="Tahoma" w:eastAsia="Times New Roman" w:hAnsi="Tahoma" w:cs="Tahoma"/>
          <w:color w:val="000000"/>
          <w:sz w:val="18"/>
          <w:szCs w:val="18"/>
          <w:lang w:eastAsia="pl-PL"/>
        </w:rPr>
        <w:br/>
      </w:r>
      <w:r w:rsidRPr="00B767F8">
        <w:rPr>
          <w:rFonts w:ascii="Tahoma" w:eastAsia="Times New Roman" w:hAnsi="Tahoma" w:cs="Tahoma"/>
          <w:color w:val="000000"/>
          <w:sz w:val="18"/>
          <w:szCs w:val="18"/>
          <w:lang w:eastAsia="pl-PL"/>
        </w:rPr>
        <w:br/>
        <w:t>Dopuszczone jest przesłanie wniosków o dopuszczenie do udziału w konkursie/prac konkursowych w inny sposób: </w:t>
      </w:r>
      <w:r w:rsidRPr="00B767F8">
        <w:rPr>
          <w:rFonts w:ascii="Tahoma" w:eastAsia="Times New Roman" w:hAnsi="Tahoma" w:cs="Tahoma"/>
          <w:color w:val="000000"/>
          <w:sz w:val="18"/>
          <w:szCs w:val="18"/>
          <w:lang w:eastAsia="pl-PL"/>
        </w:rPr>
        <w:br/>
      </w:r>
      <w:r w:rsidRPr="00B767F8">
        <w:rPr>
          <w:rFonts w:ascii="Tahoma" w:eastAsia="Times New Roman" w:hAnsi="Tahoma" w:cs="Tahoma"/>
          <w:color w:val="000000"/>
          <w:sz w:val="18"/>
          <w:szCs w:val="18"/>
          <w:lang w:eastAsia="pl-PL"/>
        </w:rPr>
        <w:br/>
        <w:t>Wymagane jest przesłanie wniosków o dopuszczenie do udziału w konkursie/prac konkursowych w inny sposób: </w:t>
      </w:r>
      <w:r w:rsidRPr="00B767F8">
        <w:rPr>
          <w:rFonts w:ascii="Tahoma" w:eastAsia="Times New Roman" w:hAnsi="Tahoma" w:cs="Tahoma"/>
          <w:color w:val="000000"/>
          <w:sz w:val="18"/>
          <w:szCs w:val="18"/>
          <w:lang w:eastAsia="pl-PL"/>
        </w:rPr>
        <w:br/>
        <w:t>pocztą, w formie pisemnej</w:t>
      </w:r>
      <w:r w:rsidRPr="00B767F8">
        <w:rPr>
          <w:rFonts w:ascii="Tahoma" w:eastAsia="Times New Roman" w:hAnsi="Tahoma" w:cs="Tahoma"/>
          <w:color w:val="000000"/>
          <w:sz w:val="18"/>
          <w:szCs w:val="18"/>
          <w:lang w:eastAsia="pl-PL"/>
        </w:rPr>
        <w:br/>
        <w:t>Pod adres: </w:t>
      </w:r>
      <w:r w:rsidRPr="00B767F8">
        <w:rPr>
          <w:rFonts w:ascii="Tahoma" w:eastAsia="Times New Roman" w:hAnsi="Tahoma" w:cs="Tahoma"/>
          <w:color w:val="000000"/>
          <w:sz w:val="18"/>
          <w:szCs w:val="18"/>
          <w:lang w:eastAsia="pl-PL"/>
        </w:rPr>
        <w:br/>
        <w:t>Katowicka SSE SA - Podstrefa Jastrzębsko - Żorska, ul. Muzealna 1/1, 44-240 Żory</w:t>
      </w:r>
      <w:r w:rsidRPr="00B767F8">
        <w:rPr>
          <w:rFonts w:ascii="Tahoma" w:eastAsia="Times New Roman" w:hAnsi="Tahoma" w:cs="Tahoma"/>
          <w:color w:val="000000"/>
          <w:sz w:val="18"/>
          <w:szCs w:val="18"/>
          <w:lang w:eastAsia="pl-PL"/>
        </w:rPr>
        <w:br/>
        <w:t>Komunikacja elektroniczna wymaga korzystania z narzędzi i urządzeń lub formatów plików, które nie są ogólnodostępne: nie </w:t>
      </w:r>
      <w:r w:rsidRPr="00B767F8">
        <w:rPr>
          <w:rFonts w:ascii="Tahoma" w:eastAsia="Times New Roman" w:hAnsi="Tahoma" w:cs="Tahoma"/>
          <w:color w:val="000000"/>
          <w:sz w:val="18"/>
          <w:szCs w:val="18"/>
          <w:lang w:eastAsia="pl-PL"/>
        </w:rPr>
        <w:br/>
        <w:t>Nieograniczony, pełny, bezpośredni i bezpłatny dostęp do tych narzędzi można uzyskać pod adresem (URL): </w:t>
      </w:r>
    </w:p>
    <w:p w:rsidR="00B767F8" w:rsidRPr="00B767F8" w:rsidRDefault="00B767F8" w:rsidP="00B767F8">
      <w:pPr>
        <w:shd w:val="clear" w:color="auto" w:fill="FFFFFF"/>
        <w:spacing w:after="0" w:line="240" w:lineRule="auto"/>
        <w:rPr>
          <w:rFonts w:ascii="Tahoma" w:eastAsia="Times New Roman" w:hAnsi="Tahoma" w:cs="Tahoma"/>
          <w:b/>
          <w:bCs/>
          <w:color w:val="000000"/>
          <w:sz w:val="27"/>
          <w:szCs w:val="27"/>
          <w:lang w:eastAsia="pl-PL"/>
        </w:rPr>
      </w:pPr>
      <w:r w:rsidRPr="00B767F8">
        <w:rPr>
          <w:rFonts w:ascii="Tahoma" w:eastAsia="Times New Roman" w:hAnsi="Tahoma" w:cs="Tahoma"/>
          <w:b/>
          <w:bCs/>
          <w:color w:val="000000"/>
          <w:sz w:val="27"/>
          <w:szCs w:val="27"/>
          <w:u w:val="single"/>
          <w:lang w:eastAsia="pl-PL"/>
        </w:rPr>
        <w:t>SEKCJA II: PRZEDMIOT KONKURSU</w:t>
      </w:r>
    </w:p>
    <w:p w:rsidR="00B767F8" w:rsidRPr="00B767F8" w:rsidRDefault="00B767F8" w:rsidP="00B767F8">
      <w:pPr>
        <w:shd w:val="clear" w:color="auto" w:fill="FFFFFF"/>
        <w:spacing w:after="0" w:line="240" w:lineRule="auto"/>
        <w:rPr>
          <w:rFonts w:ascii="Tahoma" w:eastAsia="Times New Roman" w:hAnsi="Tahoma" w:cs="Tahoma"/>
          <w:color w:val="000000"/>
          <w:sz w:val="18"/>
          <w:szCs w:val="18"/>
          <w:lang w:eastAsia="pl-PL"/>
        </w:rPr>
      </w:pPr>
      <w:r w:rsidRPr="00B767F8">
        <w:rPr>
          <w:rFonts w:ascii="Tahoma" w:eastAsia="Times New Roman" w:hAnsi="Tahoma" w:cs="Tahoma"/>
          <w:b/>
          <w:bCs/>
          <w:color w:val="000000"/>
          <w:sz w:val="18"/>
          <w:szCs w:val="18"/>
          <w:lang w:eastAsia="pl-PL"/>
        </w:rPr>
        <w:t>II.1) Nazwa nadana konkursowi przez zamawiającego: </w:t>
      </w:r>
    </w:p>
    <w:p w:rsidR="00B767F8" w:rsidRPr="00B767F8" w:rsidRDefault="00B767F8" w:rsidP="00B767F8">
      <w:pPr>
        <w:shd w:val="clear" w:color="auto" w:fill="FFFFFF"/>
        <w:spacing w:after="0" w:line="240" w:lineRule="auto"/>
        <w:rPr>
          <w:rFonts w:ascii="Tahoma" w:eastAsia="Times New Roman" w:hAnsi="Tahoma" w:cs="Tahoma"/>
          <w:color w:val="000000"/>
          <w:sz w:val="18"/>
          <w:szCs w:val="18"/>
          <w:lang w:eastAsia="pl-PL"/>
        </w:rPr>
      </w:pPr>
      <w:r w:rsidRPr="00B767F8">
        <w:rPr>
          <w:rFonts w:ascii="Tahoma" w:eastAsia="Times New Roman" w:hAnsi="Tahoma" w:cs="Tahoma"/>
          <w:color w:val="000000"/>
          <w:sz w:val="18"/>
          <w:szCs w:val="18"/>
          <w:lang w:eastAsia="pl-PL"/>
        </w:rPr>
        <w:t>Akcelerator biznesowy KSSENON - Budowa kompleksu modularnych hal przemysłowych wraz z komplementarną częścią o charakterze pozaprzemysłowym i otoczeniem</w:t>
      </w:r>
    </w:p>
    <w:p w:rsidR="00B767F8" w:rsidRPr="00B767F8" w:rsidRDefault="00B767F8" w:rsidP="00B767F8">
      <w:pPr>
        <w:shd w:val="clear" w:color="auto" w:fill="FFFFFF"/>
        <w:spacing w:after="0" w:line="240" w:lineRule="auto"/>
        <w:rPr>
          <w:rFonts w:ascii="Tahoma" w:eastAsia="Times New Roman" w:hAnsi="Tahoma" w:cs="Tahoma"/>
          <w:color w:val="000000"/>
          <w:sz w:val="18"/>
          <w:szCs w:val="18"/>
          <w:lang w:eastAsia="pl-PL"/>
        </w:rPr>
      </w:pPr>
      <w:r w:rsidRPr="00B767F8">
        <w:rPr>
          <w:rFonts w:ascii="Tahoma" w:eastAsia="Times New Roman" w:hAnsi="Tahoma" w:cs="Tahoma"/>
          <w:color w:val="000000"/>
          <w:sz w:val="18"/>
          <w:szCs w:val="18"/>
          <w:lang w:eastAsia="pl-PL"/>
        </w:rPr>
        <w:br/>
      </w:r>
      <w:r w:rsidRPr="00B767F8">
        <w:rPr>
          <w:rFonts w:ascii="Tahoma" w:eastAsia="Times New Roman" w:hAnsi="Tahoma" w:cs="Tahoma"/>
          <w:b/>
          <w:bCs/>
          <w:color w:val="000000"/>
          <w:sz w:val="18"/>
          <w:szCs w:val="18"/>
          <w:lang w:eastAsia="pl-PL"/>
        </w:rPr>
        <w:t>Numer referencyjny: </w:t>
      </w:r>
      <w:r w:rsidRPr="00B767F8">
        <w:rPr>
          <w:rFonts w:ascii="Tahoma" w:eastAsia="Times New Roman" w:hAnsi="Tahoma" w:cs="Tahoma"/>
          <w:color w:val="000000"/>
          <w:sz w:val="18"/>
          <w:szCs w:val="18"/>
          <w:lang w:eastAsia="pl-PL"/>
        </w:rPr>
        <w:br/>
      </w:r>
      <w:r w:rsidRPr="00B767F8">
        <w:rPr>
          <w:rFonts w:ascii="Tahoma" w:eastAsia="Times New Roman" w:hAnsi="Tahoma" w:cs="Tahoma"/>
          <w:b/>
          <w:bCs/>
          <w:color w:val="000000"/>
          <w:sz w:val="18"/>
          <w:szCs w:val="18"/>
          <w:lang w:eastAsia="pl-PL"/>
        </w:rPr>
        <w:t>II.2) Określenie przedmiotu konkursu: </w:t>
      </w:r>
    </w:p>
    <w:p w:rsidR="00B767F8" w:rsidRPr="00B767F8" w:rsidRDefault="00B767F8" w:rsidP="00B767F8">
      <w:pPr>
        <w:shd w:val="clear" w:color="auto" w:fill="FFFFFF"/>
        <w:spacing w:after="0" w:line="240" w:lineRule="auto"/>
        <w:rPr>
          <w:rFonts w:ascii="Tahoma" w:eastAsia="Times New Roman" w:hAnsi="Tahoma" w:cs="Tahoma"/>
          <w:color w:val="000000"/>
          <w:sz w:val="18"/>
          <w:szCs w:val="18"/>
          <w:lang w:eastAsia="pl-PL"/>
        </w:rPr>
      </w:pPr>
      <w:r w:rsidRPr="00B767F8">
        <w:rPr>
          <w:rFonts w:ascii="Tahoma" w:eastAsia="Times New Roman" w:hAnsi="Tahoma" w:cs="Tahoma"/>
          <w:color w:val="000000"/>
          <w:sz w:val="18"/>
          <w:szCs w:val="18"/>
          <w:lang w:eastAsia="pl-PL"/>
        </w:rPr>
        <w:t xml:space="preserve">Podstawowym celem konkursu jest uzyskanie koncepcji architektonicznej i programowo – przestrzennej wraz ze wstępnym wariantowym preliminarzem kosztów, która pozwoli na realizację projektu pn. „Akcelerator biznesowy KSSENON - Budowa kompleksu modularnych hal przemysłowych wraz z komplementarną częścią o charakterze pozaprzemysłowym i otoczeniem”. Założenia urbanistyczne projektu: Wstępne założenia architektonicznej części koncepcji zakładają zaprojektowanie i wybudowanie na terenie pola Osiny kompleksowego obiektu zawierającego część przemysłową oraz pozaprzemysłową (np. sale szkoleniowe, biurowe lub warsztatowe – technika.) W części przemysłowej projektu, założeniem jest stworzenie modułowej jednostki oferującej wynajem niewielkich hal dla małych i mikro przedsiębiorców. Modułowość hal pozwolić ma na techniczną możliwość udostępniania im coraz to większych powierzchni w ramach zwiększających się potrzeb rozwojowych oraz możliwości dysponowania wolną przestrzenią przez zarządzającego obiektem. Część nieprzemysłowa obiektu zakłada synergiczne dopełnienie całości, poprzez umiejscowienie w niej działalności o charakterze niebiznesowym, która angażuje „aktorów” związanych z działalnością akceleratora, tak, aby dodatkowe funkcje całości mogły się wzajemnie przenikać. Przykładowo: a) członkowie potencjalnego ośrodka warsztatów technicznych – w tym, jako potencjalnie przyszli przedsiębiorcy akceleratora, b) część biurowo/informatyczna, jako wsparcie działalności w sektorze IT, c) kadry sieci kształcenia K2, jako potencjalni pracownicy firm akceleratora, d) czy przedszkole, jako miejsce spędzania czasu dzieci pracowników firm akceleratora itp. Umieszczenie w części nieprzemysłowej KSSENON-a odpowiednich typów działalności powinno dać dodatkowe efekty: wymiany i możliwości kontaktowania się </w:t>
      </w:r>
      <w:proofErr w:type="spellStart"/>
      <w:r w:rsidRPr="00B767F8">
        <w:rPr>
          <w:rFonts w:ascii="Tahoma" w:eastAsia="Times New Roman" w:hAnsi="Tahoma" w:cs="Tahoma"/>
          <w:color w:val="000000"/>
          <w:sz w:val="18"/>
          <w:szCs w:val="18"/>
          <w:lang w:eastAsia="pl-PL"/>
        </w:rPr>
        <w:t>nowokształtujących</w:t>
      </w:r>
      <w:proofErr w:type="spellEnd"/>
      <w:r w:rsidRPr="00B767F8">
        <w:rPr>
          <w:rFonts w:ascii="Tahoma" w:eastAsia="Times New Roman" w:hAnsi="Tahoma" w:cs="Tahoma"/>
          <w:color w:val="000000"/>
          <w:sz w:val="18"/>
          <w:szCs w:val="18"/>
          <w:lang w:eastAsia="pl-PL"/>
        </w:rPr>
        <w:t xml:space="preserve"> się firm z kreatywnymi i aktywnymi ludźmi, np. poprzez stworzenie wspólnej bazy warsztatowej, edukacyjnej lub inne wykorzystanie przestrzeni, stąd przyszłość sposobu zagospodarowania części nieprzemysłowej jest na aktualnym etapie otwarta. Cały projekt w zamyśle angażuje partnerów zarówno z biznesu jak i samorządu – nie wykluczając NGO. Mając na uwadze powyższe kwestie w celu poszukiwania partnerów oraz środków finansowych do realizacji pomysłu (gminy, zewnętrzne środki pomocowe – w tym RIT Subregionu Zachodniego w ramach RPO WSL 2014-2020), koncepcja architektoniczna powinna zawierać wstępną kalkulację kosztów realizacji inwestycji. Efektem koncepcji powinna być wizja obiektu, który pozwoli stworzyć miejsce nowoczesne, przyjazne, otwarte i spełniające oczekiwania bardzo zróżnicowanych grup użytkowników, która w sposób kompleksowy i wizualnie spójny spełni założenia funkcjonalne, aranżacyjne oraz architektoniczne. Koncepcja powinna uwzględniać: • podział całego kompleksu na 4 samodzielne, samoistne pod względem instalacyjnym i niezależne części (moduły) pozwalające na realizacje inwestycji w 4 niezależnych fazach (dopuszcza się zarówno części samodzielne jak i połączone) • podział w obrębie modułu na poszczególne hale przemysłowe o łącznej powierzchni ok. 10.000 m2 (przykładowo w jednym module ok. 4 x 8 hal o powierzchni 250 m2 - 350m2) pozwalające na samodzielne i niezależne prowadzenie działalności przez odrębne podmioty gospodarcze • część pozaprzemysłowa kompleksu to np. powierzchnie biurowe, sale konferencyjne, przedszkole, część gastronomiczna np. barek. Funkcja powierzchni w poszczególnych modułach może być różna i wzajemnie uzupełniać się. Koncepcja może uwzględniać: • realizację kompleksu w oparciu o więcej niż jedną kondygnację Na potrzeby realizacji kompleksu przyjmuje się nieruchomość na terenie obszaru Osiny, objętego statusem Katowickiej Specjalnej Strefy Ekonomicznej. Nieruchomość o łącznej powierzchni ok. 2ha zlokalizowana jest pomiędzy planowanymi drogami wewnętrznymi i składa się m.in. z 4 działek ewidencyjnych (nr. 1185/22, 1186/22, 1189/22 i 1190/22) ułożonych względem siebie pod kątami prostymi – na potrzeby fazowania realizacji inwestycji. Nieruchomość posiada potencjalny dostęp do pełnej infrastruktury (sieć gazowa, energetyczna, kanalizacja sanitarna, deszczowa, telekomunikacja). Podczas projektowania kompleksu należy uwzględnić projektowanie otoczenia – do tego dwie dodatkowe działki ewidencyjne (1187/22 i 1192/22) o łącznej powierzchni ok. 0,9 ha także ograniczenia wynikające z planu zagospodarowania przestrzennego, w tym z przebiegiem linii gazowej i wynikającej z tego ograniczeń możliwości zabudowy. Wymagane jest, aby cała przestrzeń tworzyła przyjazne środowisko i klimat w zakresie temperatury, wilgotności i jakości powietrza przez cały rok, co będzie związane z koniecznością instalacji nowej, energooszczędnej wentylacji i klimatyzacji. Koncepcja musi w pełni uwzględniać wymagania ochrony przeciwpożarowej przepisy BHP, sanitarno-epidemiologiczne oraz ochrony środowiska. Wyzwania architektoniczne koncepcji: 1. Możliwość fazowej realizacji inwestycji w układzie modułowym i przemysłowo / nieprzemysłowym. 2. Odseparowanie części nieprzemysłowej od przemysłowej pod względem potencjalnego hałasu oraz innych uciążliwości wynikających ze wspólnej koegzystencji 3. Organizacja bezpiecznego ruchu pieszego / transportowego w obiekcie i na zewnątrz 4. Mix istniejących technologii budowlanych z dbałością o finalną wartość realizacji inwestycji w ujęciu biznesowym 5. Organizacja przestrzeni pod względem przeciwpożarowym Wymagania i wyzwania, co do kosztorysu inwestycji - ze względu na ekonomikę przyjętych rozwiązań, a także w konsekwencji ich wpływ na przyszłą działalność firm wynajmujących hale przemysłowe, kosztorys będzie stanowił kluczowy czynnik decyzyjny, co do uruchomienia realizacji projektu. Zadaniem konkursu jest wyłonienie autorów projektu (zespołów projektowych) najlepszej koncepcji, którzy zostaną zaproszeni do negocjacji w trybie zamówienia z wolnej ręki na podstawie Ustawy w celu wyłonienia Wykonawcy i podpisania z nim umowy realizacji dokumentacji projektowej wielobranżowej wraz z pełnieniem nadzoru autorskiego, niezbędnej do wszczęcia postępowania o udzielenie zamówienia publicznego na roboty budowlane i ich realizacji.</w:t>
      </w:r>
    </w:p>
    <w:p w:rsidR="00B767F8" w:rsidRPr="00B767F8" w:rsidRDefault="00B767F8" w:rsidP="00B767F8">
      <w:pPr>
        <w:shd w:val="clear" w:color="auto" w:fill="FFFFFF"/>
        <w:spacing w:after="0" w:line="240" w:lineRule="auto"/>
        <w:rPr>
          <w:rFonts w:ascii="Tahoma" w:eastAsia="Times New Roman" w:hAnsi="Tahoma" w:cs="Tahoma"/>
          <w:b/>
          <w:bCs/>
          <w:color w:val="000000"/>
          <w:sz w:val="18"/>
          <w:szCs w:val="18"/>
          <w:lang w:eastAsia="pl-PL"/>
        </w:rPr>
      </w:pPr>
    </w:p>
    <w:p w:rsidR="00B767F8" w:rsidRPr="00B767F8" w:rsidRDefault="00B767F8" w:rsidP="00B767F8">
      <w:pPr>
        <w:shd w:val="clear" w:color="auto" w:fill="FFFFFF"/>
        <w:spacing w:after="0" w:line="240" w:lineRule="auto"/>
        <w:rPr>
          <w:rFonts w:ascii="Tahoma" w:eastAsia="Times New Roman" w:hAnsi="Tahoma" w:cs="Tahoma"/>
          <w:b/>
          <w:bCs/>
          <w:color w:val="000000"/>
          <w:sz w:val="18"/>
          <w:szCs w:val="18"/>
          <w:lang w:eastAsia="pl-PL"/>
        </w:rPr>
      </w:pPr>
      <w:r w:rsidRPr="00B767F8">
        <w:rPr>
          <w:rFonts w:ascii="Tahoma" w:eastAsia="Times New Roman" w:hAnsi="Tahoma" w:cs="Tahoma"/>
          <w:b/>
          <w:bCs/>
          <w:color w:val="000000"/>
          <w:sz w:val="18"/>
          <w:szCs w:val="18"/>
          <w:lang w:eastAsia="pl-PL"/>
        </w:rPr>
        <w:t>II.3) Główny kod CPV 71220000-6</w:t>
      </w:r>
      <w:r w:rsidRPr="00B767F8">
        <w:rPr>
          <w:rFonts w:ascii="Tahoma" w:eastAsia="Times New Roman" w:hAnsi="Tahoma" w:cs="Tahoma"/>
          <w:b/>
          <w:bCs/>
          <w:color w:val="000000"/>
          <w:sz w:val="18"/>
          <w:szCs w:val="18"/>
          <w:lang w:eastAsia="pl-PL"/>
        </w:rPr>
        <w:br/>
        <w:t>Dodatkowe kody CPV</w:t>
      </w:r>
      <w:r w:rsidRPr="00B767F8">
        <w:rPr>
          <w:rFonts w:ascii="Tahoma" w:eastAsia="Times New Roman" w:hAnsi="Tahoma" w:cs="Tahoma"/>
          <w:b/>
          <w:bCs/>
          <w:color w:val="000000"/>
          <w:sz w:val="18"/>
          <w:szCs w:val="18"/>
          <w:lang w:eastAsia="pl-PL"/>
        </w:rPr>
        <w:br/>
        <w:t>71320000-7, 71242000-6,</w:t>
      </w:r>
    </w:p>
    <w:p w:rsidR="00B767F8" w:rsidRPr="00B767F8" w:rsidRDefault="00B767F8" w:rsidP="00B767F8">
      <w:pPr>
        <w:shd w:val="clear" w:color="auto" w:fill="FFFFFF"/>
        <w:spacing w:after="0" w:line="240" w:lineRule="auto"/>
        <w:rPr>
          <w:rFonts w:ascii="Tahoma" w:eastAsia="Times New Roman" w:hAnsi="Tahoma" w:cs="Tahoma"/>
          <w:b/>
          <w:bCs/>
          <w:color w:val="000000"/>
          <w:sz w:val="27"/>
          <w:szCs w:val="27"/>
          <w:lang w:eastAsia="pl-PL"/>
        </w:rPr>
      </w:pPr>
      <w:r w:rsidRPr="00B767F8">
        <w:rPr>
          <w:rFonts w:ascii="Tahoma" w:eastAsia="Times New Roman" w:hAnsi="Tahoma" w:cs="Tahoma"/>
          <w:b/>
          <w:bCs/>
          <w:color w:val="000000"/>
          <w:sz w:val="27"/>
          <w:szCs w:val="27"/>
          <w:u w:val="single"/>
          <w:lang w:eastAsia="pl-PL"/>
        </w:rPr>
        <w:t>SEKCJA III: INFORMACJE O CHARAKTERZE PRAWNYM, EKONOMICZNYM, FINANSOWYM I TECHNICZNYM</w:t>
      </w:r>
    </w:p>
    <w:p w:rsidR="00B767F8" w:rsidRPr="00B767F8" w:rsidRDefault="00B767F8" w:rsidP="00B767F8">
      <w:pPr>
        <w:shd w:val="clear" w:color="auto" w:fill="FFFFFF"/>
        <w:spacing w:after="0" w:line="240" w:lineRule="auto"/>
        <w:rPr>
          <w:rFonts w:ascii="Tahoma" w:eastAsia="Times New Roman" w:hAnsi="Tahoma" w:cs="Tahoma"/>
          <w:b/>
          <w:bCs/>
          <w:color w:val="000000"/>
          <w:sz w:val="18"/>
          <w:szCs w:val="18"/>
          <w:lang w:eastAsia="pl-PL"/>
        </w:rPr>
      </w:pPr>
      <w:r w:rsidRPr="00B767F8">
        <w:rPr>
          <w:rFonts w:ascii="Tahoma" w:eastAsia="Times New Roman" w:hAnsi="Tahoma" w:cs="Tahoma"/>
          <w:b/>
          <w:bCs/>
          <w:color w:val="000000"/>
          <w:sz w:val="18"/>
          <w:szCs w:val="18"/>
          <w:lang w:eastAsia="pl-PL"/>
        </w:rPr>
        <w:t>WARUNKI UDZIAŁU </w:t>
      </w:r>
    </w:p>
    <w:p w:rsidR="00B767F8" w:rsidRPr="00B767F8" w:rsidRDefault="00B767F8" w:rsidP="00B767F8">
      <w:pPr>
        <w:shd w:val="clear" w:color="auto" w:fill="FFFFFF"/>
        <w:spacing w:after="0" w:line="240" w:lineRule="auto"/>
        <w:rPr>
          <w:rFonts w:ascii="Tahoma" w:eastAsia="Times New Roman" w:hAnsi="Tahoma" w:cs="Tahoma"/>
          <w:b/>
          <w:bCs/>
          <w:color w:val="000000"/>
          <w:sz w:val="18"/>
          <w:szCs w:val="18"/>
          <w:lang w:eastAsia="pl-PL"/>
        </w:rPr>
      </w:pPr>
      <w:r w:rsidRPr="00B767F8">
        <w:rPr>
          <w:rFonts w:ascii="Tahoma" w:eastAsia="Times New Roman" w:hAnsi="Tahoma" w:cs="Tahoma"/>
          <w:b/>
          <w:bCs/>
          <w:color w:val="000000"/>
          <w:sz w:val="18"/>
          <w:szCs w:val="18"/>
          <w:lang w:eastAsia="pl-PL"/>
        </w:rPr>
        <w:t>Wymagania, jakie muszą spełniać uczestnicy konkursu: Uczestnikiem konkursu może być osoba fizyczna, osoba prawna lub jednostka organizacyjna nie posiadająca osobowości prawnej oraz te podmioty występujące wspólnie, pod warunkiem spełniania warunków określonych w Ustawie oraz regulaminie. Uczestnikami konkursu wspólnie biorącymi udział w konkursie są w szczególności wspólnicy spółki cywilnej, konsorcja oraz członkowie zespołów autorskich. W konkursie mogą wziąć udział Uczestnicy krajowi i zagraniczni (zagraniczni w znaczeniu posiadający siedzibę lub miejsce zamieszkania poza terytorium RP), którzy: a) nie podlegają wykluczeniu na podstawie art. 24 ust. 1 Ustawy, zgodnie z oświadczeniem zgodnym ze wzorem stanowiącym załącznik Nr 3 do regulaminu. Powyższy wymóg nie podlegania wykluczeniu z konkursu dotyczy każdego z Uczestników wspólnie biorących udział w konkursie; W przypadku Uczestników wspólnie biorących udział w konkursie, wymagania, ·o których mowa powyżej, będą spełnione, gdy spełnią je łącznie wszyscy Uczestnicy konkursu występujący wspólnie. b) spełniają warunki udziału określone w art. 22 ust. 1 Ustawy, zgodnie z oświadczeniami zgodnymi z wzorami stanowiącym załącznik Nr 4, 5 i 6 do regulaminu, dotyczącymi kompetencji lub uprawnień do prowadzenia określonej działalności zawodowej, o ile wynika to z odrębnych przepisów, sytuacji ekonomicznej i finansowej oraz zdolności technicznych lub zawodowych na poziomie wskazanym niżej, określonym, jako minimalny poziom zdolności. W szczególności wykażą się: • wykonaniem w okresie ostatnich trzech lat, przed upływem terminu składania wniosków o dopuszczenie do udziału w konkursie, a jeśli okres działalności jest krótszy - w tym okresie:- usługi polegającej na wykonaniu projektu budowlanego i/lub wykonawczego budynku o wartości co najmniej 250.000,00 zł brutto (słownie: dwieście pięćdziesiąt tysięcy złotych brutto); Uczestnik konkursu w celu potwierdzenia ww. warunku składa oświadczenie o treści zgodniej z załącznikiem nr 4 do regulaminu • wykonaniem w okresie ostatnich trzech lat, przed upływem terminu składania wniosków o dopuszczenie do udziału w konkursie, a jeśli okres działalności jest krótszy - w tym okresie: usługi polegającej na wykonaniu projektu budowlanego i/lub wykonawczego obiektu przemysłowego lub budynku użyteczności publicznej, w którym powierzchnia użytkowa objęta ww. projektem wynosi co najmniej 1.500 m2; Uczestnik konkursu w celu potwierdzenia ww. warunku składa oświadczenie o treści zgodniej z załącznikiem nr 4 do regulaminu Do powyższej kategorii obiektów nie zalicza się obiektów mieszkaniowych.</w:t>
      </w:r>
    </w:p>
    <w:p w:rsidR="00B767F8" w:rsidRPr="00B767F8" w:rsidRDefault="00B767F8" w:rsidP="00B767F8">
      <w:pPr>
        <w:shd w:val="clear" w:color="auto" w:fill="FFFFFF"/>
        <w:spacing w:after="0" w:line="240" w:lineRule="auto"/>
        <w:rPr>
          <w:rFonts w:ascii="Tahoma" w:eastAsia="Times New Roman" w:hAnsi="Tahoma" w:cs="Tahoma"/>
          <w:color w:val="000000"/>
          <w:sz w:val="18"/>
          <w:szCs w:val="18"/>
          <w:lang w:eastAsia="pl-PL"/>
        </w:rPr>
      </w:pPr>
      <w:r w:rsidRPr="00B767F8">
        <w:rPr>
          <w:rFonts w:ascii="Tahoma" w:eastAsia="Times New Roman" w:hAnsi="Tahoma" w:cs="Tahoma"/>
          <w:b/>
          <w:bCs/>
          <w:color w:val="000000"/>
          <w:sz w:val="18"/>
          <w:szCs w:val="18"/>
          <w:lang w:eastAsia="pl-PL"/>
        </w:rPr>
        <w:br/>
        <w:t>Udział w konkursie jest zastrzeżony dla wykonawcy posiadającego uprawnienia do prowadzenia określonej działalności zawodowej: tak </w:t>
      </w:r>
      <w:r w:rsidRPr="00B767F8">
        <w:rPr>
          <w:rFonts w:ascii="Tahoma" w:eastAsia="Times New Roman" w:hAnsi="Tahoma" w:cs="Tahoma"/>
          <w:b/>
          <w:bCs/>
          <w:color w:val="000000"/>
          <w:sz w:val="18"/>
          <w:szCs w:val="18"/>
          <w:lang w:eastAsia="pl-PL"/>
        </w:rPr>
        <w:br/>
        <w:t>Należy podać dla jakiego zawodu: </w:t>
      </w:r>
      <w:r w:rsidRPr="00B767F8">
        <w:rPr>
          <w:rFonts w:ascii="Tahoma" w:eastAsia="Times New Roman" w:hAnsi="Tahoma" w:cs="Tahoma"/>
          <w:b/>
          <w:bCs/>
          <w:color w:val="000000"/>
          <w:sz w:val="18"/>
          <w:szCs w:val="18"/>
          <w:lang w:eastAsia="pl-PL"/>
        </w:rPr>
        <w:br/>
        <w:t>Wykonawca powinien dysponować co najmniej jedną osobą, posiadającą uprawnienia do pełnienia samodzielnych funkcji technicznych w budownictwie w zakresie projektowania w specjalności architektonicznej bez ograniczeń określone przez polskie prawo budowlane i wpisaną na listę członków właściwej izby samorządu zawodowego W przypadku uczestników wspólnie biorących udział w konkursie niniejszy wymóg musi spełniać przynajmniej jeden z uczestników wspólnie biorących udział w konkursie Określając wymogi w zakresie posiadanych uprawnień dopuszcza się odpowiadające im uprawnienia, co do, których kwalifikacje zawodowe zostały uznane na zasadach określonych w przepisach odrębnych (np. w przypadku kwalifikacji zawodowych nabytych poza granicami RP) Uczestnik konkursu w celu potwierdzenia ww. warunku składa oświadczenie o treści zgodniej z załącznikiem nr 5 do regulaminu</w:t>
      </w:r>
    </w:p>
    <w:p w:rsidR="00B767F8" w:rsidRPr="00B767F8" w:rsidRDefault="00B767F8" w:rsidP="00B767F8">
      <w:pPr>
        <w:shd w:val="clear" w:color="auto" w:fill="FFFFFF"/>
        <w:spacing w:after="0" w:line="240" w:lineRule="auto"/>
        <w:rPr>
          <w:rFonts w:ascii="Tahoma" w:eastAsia="Times New Roman" w:hAnsi="Tahoma" w:cs="Tahoma"/>
          <w:b/>
          <w:bCs/>
          <w:color w:val="000000"/>
          <w:sz w:val="27"/>
          <w:szCs w:val="27"/>
          <w:lang w:eastAsia="pl-PL"/>
        </w:rPr>
      </w:pPr>
      <w:r w:rsidRPr="00B767F8">
        <w:rPr>
          <w:rFonts w:ascii="Tahoma" w:eastAsia="Times New Roman" w:hAnsi="Tahoma" w:cs="Tahoma"/>
          <w:b/>
          <w:bCs/>
          <w:color w:val="000000"/>
          <w:sz w:val="27"/>
          <w:szCs w:val="27"/>
          <w:u w:val="single"/>
          <w:lang w:eastAsia="pl-PL"/>
        </w:rPr>
        <w:t>SEKCJA IV: PROCEDURA</w:t>
      </w:r>
    </w:p>
    <w:p w:rsidR="00B767F8" w:rsidRPr="00B767F8" w:rsidRDefault="00B767F8" w:rsidP="00B767F8">
      <w:pPr>
        <w:shd w:val="clear" w:color="auto" w:fill="FFFFFF"/>
        <w:spacing w:after="0" w:line="240" w:lineRule="auto"/>
        <w:rPr>
          <w:rFonts w:ascii="Tahoma" w:eastAsia="Times New Roman" w:hAnsi="Tahoma" w:cs="Tahoma"/>
          <w:b/>
          <w:bCs/>
          <w:color w:val="000000"/>
          <w:sz w:val="18"/>
          <w:szCs w:val="18"/>
          <w:lang w:eastAsia="pl-PL"/>
        </w:rPr>
      </w:pPr>
      <w:r w:rsidRPr="00B767F8">
        <w:rPr>
          <w:rFonts w:ascii="Tahoma" w:eastAsia="Times New Roman" w:hAnsi="Tahoma" w:cs="Tahoma"/>
          <w:b/>
          <w:bCs/>
          <w:color w:val="000000"/>
          <w:sz w:val="18"/>
          <w:szCs w:val="18"/>
          <w:lang w:eastAsia="pl-PL"/>
        </w:rPr>
        <w:t>IV.1) Kryteria oceny prac konkursowych:</w:t>
      </w:r>
    </w:p>
    <w:p w:rsidR="00B767F8" w:rsidRPr="00B767F8" w:rsidRDefault="00B767F8" w:rsidP="00B767F8">
      <w:pPr>
        <w:shd w:val="clear" w:color="auto" w:fill="FFFFFF"/>
        <w:spacing w:after="0" w:line="240" w:lineRule="auto"/>
        <w:jc w:val="right"/>
        <w:rPr>
          <w:rFonts w:ascii="Tahoma" w:eastAsia="Times New Roman" w:hAnsi="Tahoma" w:cs="Tahoma"/>
          <w:b/>
          <w:bCs/>
          <w:color w:val="000000"/>
          <w:sz w:val="18"/>
          <w:szCs w:val="18"/>
          <w:lang w:eastAsia="pl-PL"/>
        </w:rPr>
      </w:pPr>
      <w:r w:rsidRPr="00B767F8">
        <w:rPr>
          <w:rFonts w:ascii="Tahoma" w:eastAsia="Times New Roman" w:hAnsi="Tahoma" w:cs="Tahoma"/>
          <w:b/>
          <w:bCs/>
          <w:color w:val="000000"/>
          <w:sz w:val="18"/>
          <w:szCs w:val="18"/>
          <w:lang w:eastAsia="pl-PL"/>
        </w:rPr>
        <w:t>innowacyjność i atrakcyjność proponowanych rozwiązań projektowych</w:t>
      </w:r>
    </w:p>
    <w:p w:rsidR="00B767F8" w:rsidRPr="00B767F8" w:rsidRDefault="00B767F8" w:rsidP="00B767F8">
      <w:pPr>
        <w:shd w:val="clear" w:color="auto" w:fill="FFFFFF"/>
        <w:spacing w:after="0" w:line="240" w:lineRule="auto"/>
        <w:rPr>
          <w:rFonts w:ascii="Tahoma" w:eastAsia="Times New Roman" w:hAnsi="Tahoma" w:cs="Tahoma"/>
          <w:b/>
          <w:bCs/>
          <w:color w:val="000000"/>
          <w:sz w:val="18"/>
          <w:szCs w:val="18"/>
          <w:lang w:eastAsia="pl-PL"/>
        </w:rPr>
      </w:pPr>
      <w:r w:rsidRPr="00B767F8">
        <w:rPr>
          <w:rFonts w:ascii="Tahoma" w:eastAsia="Times New Roman" w:hAnsi="Tahoma" w:cs="Tahoma"/>
          <w:b/>
          <w:bCs/>
          <w:color w:val="000000"/>
          <w:sz w:val="18"/>
          <w:szCs w:val="18"/>
          <w:lang w:eastAsia="pl-PL"/>
        </w:rPr>
        <w:t> - 40</w:t>
      </w:r>
    </w:p>
    <w:p w:rsidR="00B767F8" w:rsidRPr="00B767F8" w:rsidRDefault="00B767F8" w:rsidP="00B767F8">
      <w:pPr>
        <w:shd w:val="clear" w:color="auto" w:fill="FFFFFF"/>
        <w:spacing w:after="0" w:line="240" w:lineRule="auto"/>
        <w:rPr>
          <w:rFonts w:ascii="Tahoma" w:eastAsia="Times New Roman" w:hAnsi="Tahoma" w:cs="Tahoma"/>
          <w:b/>
          <w:bCs/>
          <w:color w:val="000000"/>
          <w:sz w:val="18"/>
          <w:szCs w:val="18"/>
          <w:lang w:eastAsia="pl-PL"/>
        </w:rPr>
      </w:pPr>
    </w:p>
    <w:p w:rsidR="00B767F8" w:rsidRPr="00B767F8" w:rsidRDefault="00B767F8" w:rsidP="00B767F8">
      <w:pPr>
        <w:shd w:val="clear" w:color="auto" w:fill="FFFFFF"/>
        <w:spacing w:after="0" w:line="240" w:lineRule="auto"/>
        <w:jc w:val="right"/>
        <w:rPr>
          <w:rFonts w:ascii="Tahoma" w:eastAsia="Times New Roman" w:hAnsi="Tahoma" w:cs="Tahoma"/>
          <w:b/>
          <w:bCs/>
          <w:color w:val="000000"/>
          <w:sz w:val="18"/>
          <w:szCs w:val="18"/>
          <w:lang w:eastAsia="pl-PL"/>
        </w:rPr>
      </w:pPr>
      <w:proofErr w:type="spellStart"/>
      <w:r w:rsidRPr="00B767F8">
        <w:rPr>
          <w:rFonts w:ascii="Tahoma" w:eastAsia="Times New Roman" w:hAnsi="Tahoma" w:cs="Tahoma"/>
          <w:b/>
          <w:bCs/>
          <w:color w:val="000000"/>
          <w:sz w:val="18"/>
          <w:szCs w:val="18"/>
          <w:lang w:eastAsia="pl-PL"/>
        </w:rPr>
        <w:t>trafność,realność</w:t>
      </w:r>
      <w:proofErr w:type="spellEnd"/>
      <w:r w:rsidRPr="00B767F8">
        <w:rPr>
          <w:rFonts w:ascii="Tahoma" w:eastAsia="Times New Roman" w:hAnsi="Tahoma" w:cs="Tahoma"/>
          <w:b/>
          <w:bCs/>
          <w:color w:val="000000"/>
          <w:sz w:val="18"/>
          <w:szCs w:val="18"/>
          <w:lang w:eastAsia="pl-PL"/>
        </w:rPr>
        <w:t xml:space="preserve"> rozwiązań architektonicznych i funkcjonalnych oraz przestrzeni</w:t>
      </w:r>
    </w:p>
    <w:p w:rsidR="00B767F8" w:rsidRPr="00B767F8" w:rsidRDefault="00B767F8" w:rsidP="00B767F8">
      <w:pPr>
        <w:shd w:val="clear" w:color="auto" w:fill="FFFFFF"/>
        <w:spacing w:after="0" w:line="240" w:lineRule="auto"/>
        <w:rPr>
          <w:rFonts w:ascii="Tahoma" w:eastAsia="Times New Roman" w:hAnsi="Tahoma" w:cs="Tahoma"/>
          <w:b/>
          <w:bCs/>
          <w:color w:val="000000"/>
          <w:sz w:val="18"/>
          <w:szCs w:val="18"/>
          <w:lang w:eastAsia="pl-PL"/>
        </w:rPr>
      </w:pPr>
      <w:r w:rsidRPr="00B767F8">
        <w:rPr>
          <w:rFonts w:ascii="Tahoma" w:eastAsia="Times New Roman" w:hAnsi="Tahoma" w:cs="Tahoma"/>
          <w:b/>
          <w:bCs/>
          <w:color w:val="000000"/>
          <w:sz w:val="18"/>
          <w:szCs w:val="18"/>
          <w:lang w:eastAsia="pl-PL"/>
        </w:rPr>
        <w:t> - 25</w:t>
      </w:r>
    </w:p>
    <w:p w:rsidR="00B767F8" w:rsidRPr="00B767F8" w:rsidRDefault="00B767F8" w:rsidP="00B767F8">
      <w:pPr>
        <w:shd w:val="clear" w:color="auto" w:fill="FFFFFF"/>
        <w:spacing w:after="0" w:line="240" w:lineRule="auto"/>
        <w:rPr>
          <w:rFonts w:ascii="Tahoma" w:eastAsia="Times New Roman" w:hAnsi="Tahoma" w:cs="Tahoma"/>
          <w:b/>
          <w:bCs/>
          <w:color w:val="000000"/>
          <w:sz w:val="18"/>
          <w:szCs w:val="18"/>
          <w:lang w:eastAsia="pl-PL"/>
        </w:rPr>
      </w:pPr>
    </w:p>
    <w:p w:rsidR="00B767F8" w:rsidRPr="00B767F8" w:rsidRDefault="00B767F8" w:rsidP="00B767F8">
      <w:pPr>
        <w:shd w:val="clear" w:color="auto" w:fill="FFFFFF"/>
        <w:spacing w:after="0" w:line="240" w:lineRule="auto"/>
        <w:jc w:val="right"/>
        <w:rPr>
          <w:rFonts w:ascii="Tahoma" w:eastAsia="Times New Roman" w:hAnsi="Tahoma" w:cs="Tahoma"/>
          <w:b/>
          <w:bCs/>
          <w:color w:val="000000"/>
          <w:sz w:val="18"/>
          <w:szCs w:val="18"/>
          <w:lang w:eastAsia="pl-PL"/>
        </w:rPr>
      </w:pPr>
      <w:r w:rsidRPr="00B767F8">
        <w:rPr>
          <w:rFonts w:ascii="Tahoma" w:eastAsia="Times New Roman" w:hAnsi="Tahoma" w:cs="Tahoma"/>
          <w:b/>
          <w:bCs/>
          <w:color w:val="000000"/>
          <w:sz w:val="18"/>
          <w:szCs w:val="18"/>
          <w:lang w:eastAsia="pl-PL"/>
        </w:rPr>
        <w:t>ekonomika przyjętych rozwiązań</w:t>
      </w:r>
    </w:p>
    <w:p w:rsidR="00B767F8" w:rsidRPr="00B767F8" w:rsidRDefault="00B767F8" w:rsidP="00B767F8">
      <w:pPr>
        <w:shd w:val="clear" w:color="auto" w:fill="FFFFFF"/>
        <w:spacing w:after="0" w:line="240" w:lineRule="auto"/>
        <w:rPr>
          <w:rFonts w:ascii="Tahoma" w:eastAsia="Times New Roman" w:hAnsi="Tahoma" w:cs="Tahoma"/>
          <w:b/>
          <w:bCs/>
          <w:color w:val="000000"/>
          <w:sz w:val="18"/>
          <w:szCs w:val="18"/>
          <w:lang w:eastAsia="pl-PL"/>
        </w:rPr>
      </w:pPr>
      <w:r w:rsidRPr="00B767F8">
        <w:rPr>
          <w:rFonts w:ascii="Tahoma" w:eastAsia="Times New Roman" w:hAnsi="Tahoma" w:cs="Tahoma"/>
          <w:b/>
          <w:bCs/>
          <w:color w:val="000000"/>
          <w:sz w:val="18"/>
          <w:szCs w:val="18"/>
          <w:lang w:eastAsia="pl-PL"/>
        </w:rPr>
        <w:t> - 25</w:t>
      </w:r>
    </w:p>
    <w:p w:rsidR="00B767F8" w:rsidRPr="00B767F8" w:rsidRDefault="00B767F8" w:rsidP="00B767F8">
      <w:pPr>
        <w:shd w:val="clear" w:color="auto" w:fill="FFFFFF"/>
        <w:spacing w:after="0" w:line="240" w:lineRule="auto"/>
        <w:rPr>
          <w:rFonts w:ascii="Tahoma" w:eastAsia="Times New Roman" w:hAnsi="Tahoma" w:cs="Tahoma"/>
          <w:b/>
          <w:bCs/>
          <w:color w:val="000000"/>
          <w:sz w:val="18"/>
          <w:szCs w:val="18"/>
          <w:lang w:eastAsia="pl-PL"/>
        </w:rPr>
      </w:pPr>
    </w:p>
    <w:p w:rsidR="00B767F8" w:rsidRPr="00B767F8" w:rsidRDefault="00B767F8" w:rsidP="00B767F8">
      <w:pPr>
        <w:shd w:val="clear" w:color="auto" w:fill="FFFFFF"/>
        <w:spacing w:after="0" w:line="240" w:lineRule="auto"/>
        <w:jc w:val="right"/>
        <w:rPr>
          <w:rFonts w:ascii="Tahoma" w:eastAsia="Times New Roman" w:hAnsi="Tahoma" w:cs="Tahoma"/>
          <w:b/>
          <w:bCs/>
          <w:color w:val="000000"/>
          <w:sz w:val="18"/>
          <w:szCs w:val="18"/>
          <w:lang w:eastAsia="pl-PL"/>
        </w:rPr>
      </w:pPr>
      <w:r w:rsidRPr="00B767F8">
        <w:rPr>
          <w:rFonts w:ascii="Tahoma" w:eastAsia="Times New Roman" w:hAnsi="Tahoma" w:cs="Tahoma"/>
          <w:b/>
          <w:bCs/>
          <w:color w:val="000000"/>
          <w:sz w:val="18"/>
          <w:szCs w:val="18"/>
          <w:lang w:eastAsia="pl-PL"/>
        </w:rPr>
        <w:t>cena dokumentacji</w:t>
      </w:r>
    </w:p>
    <w:p w:rsidR="00B767F8" w:rsidRPr="00B767F8" w:rsidRDefault="00B767F8" w:rsidP="00B767F8">
      <w:pPr>
        <w:shd w:val="clear" w:color="auto" w:fill="FFFFFF"/>
        <w:spacing w:after="0" w:line="240" w:lineRule="auto"/>
        <w:rPr>
          <w:rFonts w:ascii="Tahoma" w:eastAsia="Times New Roman" w:hAnsi="Tahoma" w:cs="Tahoma"/>
          <w:b/>
          <w:bCs/>
          <w:color w:val="000000"/>
          <w:sz w:val="18"/>
          <w:szCs w:val="18"/>
          <w:lang w:eastAsia="pl-PL"/>
        </w:rPr>
      </w:pPr>
      <w:r w:rsidRPr="00B767F8">
        <w:rPr>
          <w:rFonts w:ascii="Tahoma" w:eastAsia="Times New Roman" w:hAnsi="Tahoma" w:cs="Tahoma"/>
          <w:b/>
          <w:bCs/>
          <w:color w:val="000000"/>
          <w:sz w:val="18"/>
          <w:szCs w:val="18"/>
          <w:lang w:eastAsia="pl-PL"/>
        </w:rPr>
        <w:t> - 10</w:t>
      </w:r>
    </w:p>
    <w:p w:rsidR="00B767F8" w:rsidRPr="00B767F8" w:rsidRDefault="00B767F8" w:rsidP="00B767F8">
      <w:pPr>
        <w:shd w:val="clear" w:color="auto" w:fill="FFFFFF"/>
        <w:spacing w:after="0" w:line="240" w:lineRule="auto"/>
        <w:rPr>
          <w:rFonts w:ascii="Tahoma" w:eastAsia="Times New Roman" w:hAnsi="Tahoma" w:cs="Tahoma"/>
          <w:b/>
          <w:bCs/>
          <w:color w:val="000000"/>
          <w:sz w:val="18"/>
          <w:szCs w:val="18"/>
          <w:lang w:eastAsia="pl-PL"/>
        </w:rPr>
      </w:pPr>
    </w:p>
    <w:p w:rsidR="00B767F8" w:rsidRPr="00B767F8" w:rsidRDefault="00B767F8" w:rsidP="00B767F8">
      <w:pPr>
        <w:shd w:val="clear" w:color="auto" w:fill="FFFFFF"/>
        <w:spacing w:after="0" w:line="240" w:lineRule="auto"/>
        <w:rPr>
          <w:rFonts w:ascii="Tahoma" w:eastAsia="Times New Roman" w:hAnsi="Tahoma" w:cs="Tahoma"/>
          <w:b/>
          <w:bCs/>
          <w:color w:val="000000"/>
          <w:sz w:val="18"/>
          <w:szCs w:val="18"/>
          <w:lang w:eastAsia="pl-PL"/>
        </w:rPr>
      </w:pPr>
      <w:r w:rsidRPr="00B767F8">
        <w:rPr>
          <w:rFonts w:ascii="Tahoma" w:eastAsia="Times New Roman" w:hAnsi="Tahoma" w:cs="Tahoma"/>
          <w:b/>
          <w:bCs/>
          <w:color w:val="000000"/>
          <w:sz w:val="18"/>
          <w:szCs w:val="18"/>
          <w:lang w:eastAsia="pl-PL"/>
        </w:rPr>
        <w:t>IV.2) INFORMACJE ADMINISTRACYJNE:</w:t>
      </w:r>
    </w:p>
    <w:p w:rsidR="00B767F8" w:rsidRPr="00B767F8" w:rsidRDefault="00B767F8" w:rsidP="00B767F8">
      <w:pPr>
        <w:shd w:val="clear" w:color="auto" w:fill="FFFFFF"/>
        <w:spacing w:after="0" w:line="240" w:lineRule="auto"/>
        <w:rPr>
          <w:rFonts w:ascii="Tahoma" w:eastAsia="Times New Roman" w:hAnsi="Tahoma" w:cs="Tahoma"/>
          <w:b/>
          <w:bCs/>
          <w:color w:val="000000"/>
          <w:sz w:val="18"/>
          <w:szCs w:val="18"/>
          <w:lang w:eastAsia="pl-PL"/>
        </w:rPr>
      </w:pPr>
      <w:r w:rsidRPr="00B767F8">
        <w:rPr>
          <w:rFonts w:ascii="Tahoma" w:eastAsia="Times New Roman" w:hAnsi="Tahoma" w:cs="Tahoma"/>
          <w:b/>
          <w:bCs/>
          <w:color w:val="000000"/>
          <w:sz w:val="18"/>
          <w:szCs w:val="18"/>
          <w:lang w:eastAsia="pl-PL"/>
        </w:rPr>
        <w:t>IV.2.1) 1 Termin składania wniosków o dopuszczenie do udziału w konkursie/prac konkursowych: </w:t>
      </w:r>
    </w:p>
    <w:p w:rsidR="00B767F8" w:rsidRPr="00B767F8" w:rsidRDefault="00B767F8" w:rsidP="00B767F8">
      <w:pPr>
        <w:shd w:val="clear" w:color="auto" w:fill="FFFFFF"/>
        <w:spacing w:after="0" w:line="240" w:lineRule="auto"/>
        <w:rPr>
          <w:rFonts w:ascii="Tahoma" w:eastAsia="Times New Roman" w:hAnsi="Tahoma" w:cs="Tahoma"/>
          <w:b/>
          <w:bCs/>
          <w:color w:val="000000"/>
          <w:sz w:val="18"/>
          <w:szCs w:val="18"/>
          <w:lang w:eastAsia="pl-PL"/>
        </w:rPr>
      </w:pPr>
      <w:r w:rsidRPr="00B767F8">
        <w:rPr>
          <w:rFonts w:ascii="Tahoma" w:eastAsia="Times New Roman" w:hAnsi="Tahoma" w:cs="Tahoma"/>
          <w:b/>
          <w:bCs/>
          <w:color w:val="000000"/>
          <w:sz w:val="18"/>
          <w:szCs w:val="18"/>
          <w:lang w:eastAsia="pl-PL"/>
        </w:rPr>
        <w:t>Data: 28/11/2016, godzina: 16:00</w:t>
      </w:r>
    </w:p>
    <w:p w:rsidR="00B767F8" w:rsidRPr="00B767F8" w:rsidRDefault="00B767F8" w:rsidP="00B767F8">
      <w:pPr>
        <w:shd w:val="clear" w:color="auto" w:fill="FFFFFF"/>
        <w:spacing w:after="0" w:line="240" w:lineRule="auto"/>
        <w:rPr>
          <w:rFonts w:ascii="Tahoma" w:eastAsia="Times New Roman" w:hAnsi="Tahoma" w:cs="Tahoma"/>
          <w:b/>
          <w:bCs/>
          <w:color w:val="000000"/>
          <w:sz w:val="18"/>
          <w:szCs w:val="18"/>
          <w:lang w:eastAsia="pl-PL"/>
        </w:rPr>
      </w:pPr>
      <w:r w:rsidRPr="00B767F8">
        <w:rPr>
          <w:rFonts w:ascii="Tahoma" w:eastAsia="Times New Roman" w:hAnsi="Tahoma" w:cs="Tahoma"/>
          <w:b/>
          <w:bCs/>
          <w:color w:val="000000"/>
          <w:sz w:val="18"/>
          <w:szCs w:val="18"/>
          <w:lang w:eastAsia="pl-PL"/>
        </w:rPr>
        <w:br/>
      </w:r>
      <w:r w:rsidRPr="00B767F8">
        <w:rPr>
          <w:rFonts w:ascii="Tahoma" w:eastAsia="Times New Roman" w:hAnsi="Tahoma" w:cs="Tahoma"/>
          <w:b/>
          <w:bCs/>
          <w:color w:val="000000"/>
          <w:sz w:val="18"/>
          <w:szCs w:val="18"/>
          <w:lang w:eastAsia="pl-PL"/>
        </w:rPr>
        <w:br/>
        <w:t>Język lub języki, w jakich mogą być sporządzane wnioski o dopuszczenie do udziału w konkursie lub prace konkursowe: </w:t>
      </w:r>
      <w:r w:rsidRPr="00B767F8">
        <w:rPr>
          <w:rFonts w:ascii="Tahoma" w:eastAsia="Times New Roman" w:hAnsi="Tahoma" w:cs="Tahoma"/>
          <w:b/>
          <w:bCs/>
          <w:color w:val="000000"/>
          <w:sz w:val="18"/>
          <w:szCs w:val="18"/>
          <w:lang w:eastAsia="pl-PL"/>
        </w:rPr>
        <w:br/>
        <w:t>Polski</w:t>
      </w:r>
    </w:p>
    <w:p w:rsidR="00B767F8" w:rsidRPr="00B767F8" w:rsidRDefault="00B767F8" w:rsidP="00B767F8">
      <w:pPr>
        <w:shd w:val="clear" w:color="auto" w:fill="FFFFFF"/>
        <w:spacing w:after="0" w:line="240" w:lineRule="auto"/>
        <w:rPr>
          <w:rFonts w:ascii="Tahoma" w:eastAsia="Times New Roman" w:hAnsi="Tahoma" w:cs="Tahoma"/>
          <w:b/>
          <w:bCs/>
          <w:color w:val="000000"/>
          <w:sz w:val="18"/>
          <w:szCs w:val="18"/>
          <w:lang w:eastAsia="pl-PL"/>
        </w:rPr>
      </w:pPr>
      <w:r w:rsidRPr="00B767F8">
        <w:rPr>
          <w:rFonts w:ascii="Tahoma" w:eastAsia="Times New Roman" w:hAnsi="Tahoma" w:cs="Tahoma"/>
          <w:b/>
          <w:bCs/>
          <w:color w:val="000000"/>
          <w:sz w:val="18"/>
          <w:szCs w:val="18"/>
          <w:lang w:eastAsia="pl-PL"/>
        </w:rPr>
        <w:t xml:space="preserve">IV.2.2) </w:t>
      </w:r>
      <w:proofErr w:type="spellStart"/>
      <w:r w:rsidRPr="00B767F8">
        <w:rPr>
          <w:rFonts w:ascii="Tahoma" w:eastAsia="Times New Roman" w:hAnsi="Tahoma" w:cs="Tahoma"/>
          <w:b/>
          <w:bCs/>
          <w:color w:val="000000"/>
          <w:sz w:val="18"/>
          <w:szCs w:val="18"/>
          <w:lang w:eastAsia="pl-PL"/>
        </w:rPr>
        <w:t>Inforacje</w:t>
      </w:r>
      <w:proofErr w:type="spellEnd"/>
      <w:r w:rsidRPr="00B767F8">
        <w:rPr>
          <w:rFonts w:ascii="Tahoma" w:eastAsia="Times New Roman" w:hAnsi="Tahoma" w:cs="Tahoma"/>
          <w:b/>
          <w:bCs/>
          <w:color w:val="000000"/>
          <w:sz w:val="18"/>
          <w:szCs w:val="18"/>
          <w:lang w:eastAsia="pl-PL"/>
        </w:rPr>
        <w:t xml:space="preserve"> dodatkowe:</w:t>
      </w:r>
    </w:p>
    <w:p w:rsidR="00B767F8" w:rsidRPr="00B767F8" w:rsidRDefault="00B767F8" w:rsidP="00B767F8">
      <w:pPr>
        <w:shd w:val="clear" w:color="auto" w:fill="FFFFFF"/>
        <w:spacing w:after="0" w:line="240" w:lineRule="auto"/>
        <w:rPr>
          <w:rFonts w:ascii="Tahoma" w:eastAsia="Times New Roman" w:hAnsi="Tahoma" w:cs="Tahoma"/>
          <w:b/>
          <w:bCs/>
          <w:color w:val="000000"/>
          <w:sz w:val="18"/>
          <w:szCs w:val="18"/>
          <w:lang w:eastAsia="pl-PL"/>
        </w:rPr>
      </w:pPr>
      <w:r w:rsidRPr="00B767F8">
        <w:rPr>
          <w:rFonts w:ascii="Tahoma" w:eastAsia="Times New Roman" w:hAnsi="Tahoma" w:cs="Tahoma"/>
          <w:b/>
          <w:bCs/>
          <w:color w:val="000000"/>
          <w:sz w:val="18"/>
          <w:szCs w:val="18"/>
          <w:lang w:eastAsia="pl-PL"/>
        </w:rPr>
        <w:t>Wnioski należy złożyć na adres: Katowicka SSE SA - Podstrefa Jastrzębsko - Żorska, ul. Muzealna 1/1, 44-240 Żory</w:t>
      </w:r>
    </w:p>
    <w:p w:rsidR="00B767F8" w:rsidRPr="00B767F8" w:rsidRDefault="00B767F8" w:rsidP="00B767F8">
      <w:pPr>
        <w:shd w:val="clear" w:color="auto" w:fill="FFFFFF"/>
        <w:spacing w:after="0" w:line="240" w:lineRule="auto"/>
        <w:rPr>
          <w:rFonts w:ascii="Tahoma" w:eastAsia="Times New Roman" w:hAnsi="Tahoma" w:cs="Tahoma"/>
          <w:b/>
          <w:bCs/>
          <w:color w:val="000000"/>
          <w:sz w:val="18"/>
          <w:szCs w:val="18"/>
          <w:lang w:eastAsia="pl-PL"/>
        </w:rPr>
      </w:pPr>
      <w:r w:rsidRPr="00B767F8">
        <w:rPr>
          <w:rFonts w:ascii="Tahoma" w:eastAsia="Times New Roman" w:hAnsi="Tahoma" w:cs="Tahoma"/>
          <w:b/>
          <w:bCs/>
          <w:color w:val="000000"/>
          <w:sz w:val="18"/>
          <w:szCs w:val="18"/>
          <w:lang w:eastAsia="pl-PL"/>
        </w:rPr>
        <w:t>IV.3) NAGRODY</w:t>
      </w:r>
    </w:p>
    <w:p w:rsidR="00B767F8" w:rsidRPr="00B767F8" w:rsidRDefault="00B767F8" w:rsidP="00B767F8">
      <w:pPr>
        <w:shd w:val="clear" w:color="auto" w:fill="FFFFFF"/>
        <w:spacing w:after="0" w:line="240" w:lineRule="auto"/>
        <w:rPr>
          <w:rFonts w:ascii="Tahoma" w:eastAsia="Times New Roman" w:hAnsi="Tahoma" w:cs="Tahoma"/>
          <w:b/>
          <w:bCs/>
          <w:color w:val="000000"/>
          <w:sz w:val="18"/>
          <w:szCs w:val="18"/>
          <w:lang w:eastAsia="pl-PL"/>
        </w:rPr>
      </w:pPr>
      <w:r w:rsidRPr="00B767F8">
        <w:rPr>
          <w:rFonts w:ascii="Tahoma" w:eastAsia="Times New Roman" w:hAnsi="Tahoma" w:cs="Tahoma"/>
          <w:b/>
          <w:bCs/>
          <w:color w:val="000000"/>
          <w:sz w:val="18"/>
          <w:szCs w:val="18"/>
          <w:lang w:eastAsia="pl-PL"/>
        </w:rPr>
        <w:t>Rodzaj, liczba i wysokość nagród: </w:t>
      </w:r>
      <w:r w:rsidRPr="00B767F8">
        <w:rPr>
          <w:rFonts w:ascii="Tahoma" w:eastAsia="Times New Roman" w:hAnsi="Tahoma" w:cs="Tahoma"/>
          <w:b/>
          <w:bCs/>
          <w:color w:val="000000"/>
          <w:sz w:val="18"/>
          <w:szCs w:val="18"/>
          <w:lang w:eastAsia="pl-PL"/>
        </w:rPr>
        <w:br/>
        <w:t>I nagroda w wysokości 10.000,00 zł brutto oraz zaproszenie do negocjacji w trybie zamówienia z wolnej ręki autora wybranej pracy konkursowej na wykonanie szczegółowej dokumentacji projektowej opracowanej na podstawie wyłonionej koncepcji i uzyskanie decyzji o pozwoleniu na budowę wraz z pełnieniem nadzoru autorskiego,. II nagroda w wysokości 2.000,00 zł brutto III nagroda w wysokości 1.000,00 zł brutto</w:t>
      </w:r>
    </w:p>
    <w:p w:rsidR="00B767F8" w:rsidRPr="00B767F8" w:rsidRDefault="00B767F8" w:rsidP="00B767F8">
      <w:pPr>
        <w:shd w:val="clear" w:color="auto" w:fill="FFFFFF"/>
        <w:spacing w:after="0" w:line="240" w:lineRule="auto"/>
        <w:rPr>
          <w:rFonts w:ascii="Tahoma" w:eastAsia="Times New Roman" w:hAnsi="Tahoma" w:cs="Tahoma"/>
          <w:b/>
          <w:bCs/>
          <w:color w:val="000000"/>
          <w:sz w:val="18"/>
          <w:szCs w:val="18"/>
          <w:lang w:eastAsia="pl-PL"/>
        </w:rPr>
      </w:pPr>
      <w:r w:rsidRPr="00B767F8">
        <w:rPr>
          <w:rFonts w:ascii="Tahoma" w:eastAsia="Times New Roman" w:hAnsi="Tahoma" w:cs="Tahoma"/>
          <w:b/>
          <w:bCs/>
          <w:color w:val="000000"/>
          <w:sz w:val="18"/>
          <w:szCs w:val="18"/>
          <w:lang w:eastAsia="pl-PL"/>
        </w:rPr>
        <w:br/>
        <w:t>Zamawiający przewiduje udzielenie zamówienia po konkursie: tak </w:t>
      </w:r>
      <w:r w:rsidRPr="00B767F8">
        <w:rPr>
          <w:rFonts w:ascii="Tahoma" w:eastAsia="Times New Roman" w:hAnsi="Tahoma" w:cs="Tahoma"/>
          <w:b/>
          <w:bCs/>
          <w:color w:val="000000"/>
          <w:sz w:val="18"/>
          <w:szCs w:val="18"/>
          <w:lang w:eastAsia="pl-PL"/>
        </w:rPr>
        <w:br/>
        <w:t>Zamówienie zostanie udzielone zwycięscy konkursu: tak </w:t>
      </w:r>
      <w:r w:rsidRPr="00B767F8">
        <w:rPr>
          <w:rFonts w:ascii="Tahoma" w:eastAsia="Times New Roman" w:hAnsi="Tahoma" w:cs="Tahoma"/>
          <w:b/>
          <w:bCs/>
          <w:color w:val="000000"/>
          <w:sz w:val="18"/>
          <w:szCs w:val="18"/>
          <w:lang w:eastAsia="pl-PL"/>
        </w:rPr>
        <w:br/>
        <w:t>Zamówienie zostanie udzielone po przeprowadzeniu procedury konkurencyjnej pomiędzy wykonawcami, którzy złożyli najlepsze prace konkursowe: nie</w:t>
      </w:r>
    </w:p>
    <w:p w:rsidR="00B767F8" w:rsidRPr="00B767F8" w:rsidRDefault="00B767F8" w:rsidP="00B767F8">
      <w:pPr>
        <w:shd w:val="clear" w:color="auto" w:fill="FFFFFF"/>
        <w:spacing w:after="0" w:line="240" w:lineRule="auto"/>
        <w:rPr>
          <w:rFonts w:ascii="Tahoma" w:eastAsia="Times New Roman" w:hAnsi="Tahoma" w:cs="Tahoma"/>
          <w:b/>
          <w:bCs/>
          <w:color w:val="000000"/>
          <w:sz w:val="18"/>
          <w:szCs w:val="18"/>
          <w:lang w:eastAsia="pl-PL"/>
        </w:rPr>
      </w:pPr>
      <w:r w:rsidRPr="00B767F8">
        <w:rPr>
          <w:rFonts w:ascii="Tahoma" w:eastAsia="Times New Roman" w:hAnsi="Tahoma" w:cs="Tahoma"/>
          <w:b/>
          <w:bCs/>
          <w:color w:val="000000"/>
          <w:sz w:val="18"/>
          <w:szCs w:val="18"/>
          <w:lang w:eastAsia="pl-PL"/>
        </w:rPr>
        <w:t>Informacje dodatkowe:</w:t>
      </w:r>
      <w:r w:rsidRPr="00B767F8">
        <w:rPr>
          <w:rFonts w:ascii="Tahoma" w:eastAsia="Times New Roman" w:hAnsi="Tahoma" w:cs="Tahoma"/>
          <w:b/>
          <w:bCs/>
          <w:color w:val="000000"/>
          <w:sz w:val="18"/>
          <w:szCs w:val="18"/>
          <w:lang w:eastAsia="pl-PL"/>
        </w:rPr>
        <w:br/>
        <w:t>1) Negocjacje będą się odbywać w oparciu o istotne postanowienia umowy, zawarte w załączniku Nr 8 do regulaminu. 2) Organizator zaprosi Uczestnika, z którymi prowadził negocjacje, do złożenia oferty na szczegółowe opracowanie pracy konkursowej. 3) Organizator zastrzega sobie prawo zobowiązania Uczestnika konkursu, którego oferta zostanie wybrana, jako najkorzystniejsza i z którym zostanie zawarta umowa w sprawie zamówienia publicznego na szczegółowe opracowanie pracy konkursowej, aby uwzględnił przy sporządzaniu projektu zalecenia Sądu Konkursowego, wskazane w opinii o sporządzonych pracach. 4) Organizator może nie zawrzeć umowy w razie wystąpienia istotnej zmiany okoliczności powodującej, że realizacja inwestycji nie będzie leżała w interesie publicznym, jeżeli nie można było tego przewidzieć przed wszczęciem postępowania o udzielenie zamówienia. 5) Organizator może nie zawrzeć umowy również w sytuacji, kiedy wystąpi jakakolwiek przesłanka skutkująca koniecznością unieważnienia postępowania zgodnie z art. 93 ust. 1 Ustawy. Uczestnikowi nie przysługują jakiekolwiek roszczenia w przypadku nie zawarcia umowy przez Organizatora. 6) W przypadku stwierdzenia przez Sąd Konkursowy niezadowalającego poziomu złożonych prac konkursowy, Sąd Konkursowy może uchylić się od wskazania najlepszej pracy konkursowej, przyznania nagród oraz rozstrzygnięcia konkursu.</w:t>
      </w:r>
    </w:p>
    <w:p w:rsidR="007117A6" w:rsidRDefault="007117A6"/>
    <w:sectPr w:rsidR="00711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F8"/>
    <w:rsid w:val="0002654C"/>
    <w:rsid w:val="0016790B"/>
    <w:rsid w:val="00171F55"/>
    <w:rsid w:val="00326DDB"/>
    <w:rsid w:val="0038168D"/>
    <w:rsid w:val="00486A70"/>
    <w:rsid w:val="007117A6"/>
    <w:rsid w:val="0085400A"/>
    <w:rsid w:val="00A44C92"/>
    <w:rsid w:val="00A85E59"/>
    <w:rsid w:val="00B767F8"/>
    <w:rsid w:val="00CA70DB"/>
    <w:rsid w:val="00DD2CE0"/>
    <w:rsid w:val="00DE0707"/>
    <w:rsid w:val="00E30E23"/>
    <w:rsid w:val="00EB68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B767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B76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525539">
      <w:bodyDiv w:val="1"/>
      <w:marLeft w:val="0"/>
      <w:marRight w:val="0"/>
      <w:marTop w:val="0"/>
      <w:marBottom w:val="0"/>
      <w:divBdr>
        <w:top w:val="none" w:sz="0" w:space="0" w:color="auto"/>
        <w:left w:val="none" w:sz="0" w:space="0" w:color="auto"/>
        <w:bottom w:val="none" w:sz="0" w:space="0" w:color="auto"/>
        <w:right w:val="none" w:sz="0" w:space="0" w:color="auto"/>
      </w:divBdr>
      <w:divsChild>
        <w:div w:id="1756397027">
          <w:marLeft w:val="0"/>
          <w:marRight w:val="0"/>
          <w:marTop w:val="0"/>
          <w:marBottom w:val="0"/>
          <w:divBdr>
            <w:top w:val="none" w:sz="0" w:space="0" w:color="auto"/>
            <w:left w:val="none" w:sz="0" w:space="0" w:color="auto"/>
            <w:bottom w:val="none" w:sz="0" w:space="0" w:color="auto"/>
            <w:right w:val="none" w:sz="0" w:space="0" w:color="auto"/>
          </w:divBdr>
        </w:div>
        <w:div w:id="406148738">
          <w:marLeft w:val="0"/>
          <w:marRight w:val="0"/>
          <w:marTop w:val="0"/>
          <w:marBottom w:val="0"/>
          <w:divBdr>
            <w:top w:val="none" w:sz="0" w:space="0" w:color="auto"/>
            <w:left w:val="none" w:sz="0" w:space="0" w:color="auto"/>
            <w:bottom w:val="none" w:sz="0" w:space="0" w:color="auto"/>
            <w:right w:val="none" w:sz="0" w:space="0" w:color="auto"/>
          </w:divBdr>
        </w:div>
        <w:div w:id="1234387595">
          <w:marLeft w:val="0"/>
          <w:marRight w:val="0"/>
          <w:marTop w:val="0"/>
          <w:marBottom w:val="0"/>
          <w:divBdr>
            <w:top w:val="none" w:sz="0" w:space="0" w:color="auto"/>
            <w:left w:val="none" w:sz="0" w:space="0" w:color="auto"/>
            <w:bottom w:val="none" w:sz="0" w:space="0" w:color="auto"/>
            <w:right w:val="none" w:sz="0" w:space="0" w:color="auto"/>
          </w:divBdr>
        </w:div>
        <w:div w:id="1768307861">
          <w:marLeft w:val="0"/>
          <w:marRight w:val="0"/>
          <w:marTop w:val="0"/>
          <w:marBottom w:val="0"/>
          <w:divBdr>
            <w:top w:val="none" w:sz="0" w:space="0" w:color="auto"/>
            <w:left w:val="none" w:sz="0" w:space="0" w:color="auto"/>
            <w:bottom w:val="none" w:sz="0" w:space="0" w:color="auto"/>
            <w:right w:val="none" w:sz="0" w:space="0" w:color="auto"/>
          </w:divBdr>
        </w:div>
        <w:div w:id="999114074">
          <w:marLeft w:val="0"/>
          <w:marRight w:val="0"/>
          <w:marTop w:val="0"/>
          <w:marBottom w:val="0"/>
          <w:divBdr>
            <w:top w:val="none" w:sz="0" w:space="0" w:color="auto"/>
            <w:left w:val="none" w:sz="0" w:space="0" w:color="auto"/>
            <w:bottom w:val="none" w:sz="0" w:space="0" w:color="auto"/>
            <w:right w:val="none" w:sz="0" w:space="0" w:color="auto"/>
          </w:divBdr>
        </w:div>
        <w:div w:id="905577395">
          <w:marLeft w:val="0"/>
          <w:marRight w:val="0"/>
          <w:marTop w:val="0"/>
          <w:marBottom w:val="0"/>
          <w:divBdr>
            <w:top w:val="none" w:sz="0" w:space="0" w:color="auto"/>
            <w:left w:val="none" w:sz="0" w:space="0" w:color="auto"/>
            <w:bottom w:val="none" w:sz="0" w:space="0" w:color="auto"/>
            <w:right w:val="none" w:sz="0" w:space="0" w:color="auto"/>
          </w:divBdr>
        </w:div>
        <w:div w:id="1650205746">
          <w:marLeft w:val="0"/>
          <w:marRight w:val="0"/>
          <w:marTop w:val="0"/>
          <w:marBottom w:val="0"/>
          <w:divBdr>
            <w:top w:val="none" w:sz="0" w:space="0" w:color="auto"/>
            <w:left w:val="none" w:sz="0" w:space="0" w:color="auto"/>
            <w:bottom w:val="none" w:sz="0" w:space="0" w:color="auto"/>
            <w:right w:val="none" w:sz="0" w:space="0" w:color="auto"/>
          </w:divBdr>
        </w:div>
        <w:div w:id="718020722">
          <w:marLeft w:val="0"/>
          <w:marRight w:val="0"/>
          <w:marTop w:val="0"/>
          <w:marBottom w:val="0"/>
          <w:divBdr>
            <w:top w:val="none" w:sz="0" w:space="0" w:color="auto"/>
            <w:left w:val="none" w:sz="0" w:space="0" w:color="auto"/>
            <w:bottom w:val="none" w:sz="0" w:space="0" w:color="auto"/>
            <w:right w:val="none" w:sz="0" w:space="0" w:color="auto"/>
          </w:divBdr>
        </w:div>
        <w:div w:id="1293054473">
          <w:marLeft w:val="0"/>
          <w:marRight w:val="0"/>
          <w:marTop w:val="0"/>
          <w:marBottom w:val="0"/>
          <w:divBdr>
            <w:top w:val="none" w:sz="0" w:space="0" w:color="auto"/>
            <w:left w:val="none" w:sz="0" w:space="0" w:color="auto"/>
            <w:bottom w:val="none" w:sz="0" w:space="0" w:color="auto"/>
            <w:right w:val="none" w:sz="0" w:space="0" w:color="auto"/>
          </w:divBdr>
        </w:div>
        <w:div w:id="1854685232">
          <w:marLeft w:val="0"/>
          <w:marRight w:val="0"/>
          <w:marTop w:val="0"/>
          <w:marBottom w:val="0"/>
          <w:divBdr>
            <w:top w:val="none" w:sz="0" w:space="0" w:color="auto"/>
            <w:left w:val="none" w:sz="0" w:space="0" w:color="auto"/>
            <w:bottom w:val="none" w:sz="0" w:space="0" w:color="auto"/>
            <w:right w:val="none" w:sz="0" w:space="0" w:color="auto"/>
          </w:divBdr>
        </w:div>
        <w:div w:id="1036735081">
          <w:marLeft w:val="0"/>
          <w:marRight w:val="0"/>
          <w:marTop w:val="0"/>
          <w:marBottom w:val="0"/>
          <w:divBdr>
            <w:top w:val="none" w:sz="0" w:space="0" w:color="auto"/>
            <w:left w:val="none" w:sz="0" w:space="0" w:color="auto"/>
            <w:bottom w:val="none" w:sz="0" w:space="0" w:color="auto"/>
            <w:right w:val="none" w:sz="0" w:space="0" w:color="auto"/>
          </w:divBdr>
          <w:divsChild>
            <w:div w:id="527958701">
              <w:marLeft w:val="0"/>
              <w:marRight w:val="0"/>
              <w:marTop w:val="0"/>
              <w:marBottom w:val="0"/>
              <w:divBdr>
                <w:top w:val="none" w:sz="0" w:space="0" w:color="auto"/>
                <w:left w:val="none" w:sz="0" w:space="0" w:color="auto"/>
                <w:bottom w:val="none" w:sz="0" w:space="0" w:color="auto"/>
                <w:right w:val="none" w:sz="0" w:space="0" w:color="auto"/>
              </w:divBdr>
              <w:divsChild>
                <w:div w:id="275067361">
                  <w:marLeft w:val="0"/>
                  <w:marRight w:val="0"/>
                  <w:marTop w:val="0"/>
                  <w:marBottom w:val="0"/>
                  <w:divBdr>
                    <w:top w:val="none" w:sz="0" w:space="0" w:color="auto"/>
                    <w:left w:val="none" w:sz="0" w:space="0" w:color="auto"/>
                    <w:bottom w:val="none" w:sz="0" w:space="0" w:color="auto"/>
                    <w:right w:val="none" w:sz="0" w:space="0" w:color="auto"/>
                  </w:divBdr>
                </w:div>
              </w:divsChild>
            </w:div>
            <w:div w:id="123934736">
              <w:marLeft w:val="0"/>
              <w:marRight w:val="0"/>
              <w:marTop w:val="0"/>
              <w:marBottom w:val="0"/>
              <w:divBdr>
                <w:top w:val="none" w:sz="0" w:space="0" w:color="auto"/>
                <w:left w:val="none" w:sz="0" w:space="0" w:color="auto"/>
                <w:bottom w:val="none" w:sz="0" w:space="0" w:color="auto"/>
                <w:right w:val="none" w:sz="0" w:space="0" w:color="auto"/>
              </w:divBdr>
              <w:divsChild>
                <w:div w:id="493226712">
                  <w:marLeft w:val="0"/>
                  <w:marRight w:val="0"/>
                  <w:marTop w:val="0"/>
                  <w:marBottom w:val="0"/>
                  <w:divBdr>
                    <w:top w:val="none" w:sz="0" w:space="0" w:color="auto"/>
                    <w:left w:val="none" w:sz="0" w:space="0" w:color="auto"/>
                    <w:bottom w:val="none" w:sz="0" w:space="0" w:color="auto"/>
                    <w:right w:val="none" w:sz="0" w:space="0" w:color="auto"/>
                  </w:divBdr>
                </w:div>
              </w:divsChild>
            </w:div>
            <w:div w:id="1759328602">
              <w:marLeft w:val="0"/>
              <w:marRight w:val="0"/>
              <w:marTop w:val="0"/>
              <w:marBottom w:val="0"/>
              <w:divBdr>
                <w:top w:val="none" w:sz="0" w:space="0" w:color="auto"/>
                <w:left w:val="none" w:sz="0" w:space="0" w:color="auto"/>
                <w:bottom w:val="none" w:sz="0" w:space="0" w:color="auto"/>
                <w:right w:val="none" w:sz="0" w:space="0" w:color="auto"/>
              </w:divBdr>
              <w:divsChild>
                <w:div w:id="957759675">
                  <w:marLeft w:val="0"/>
                  <w:marRight w:val="0"/>
                  <w:marTop w:val="0"/>
                  <w:marBottom w:val="0"/>
                  <w:divBdr>
                    <w:top w:val="none" w:sz="0" w:space="0" w:color="auto"/>
                    <w:left w:val="none" w:sz="0" w:space="0" w:color="auto"/>
                    <w:bottom w:val="none" w:sz="0" w:space="0" w:color="auto"/>
                    <w:right w:val="none" w:sz="0" w:space="0" w:color="auto"/>
                  </w:divBdr>
                </w:div>
              </w:divsChild>
            </w:div>
            <w:div w:id="533007055">
              <w:marLeft w:val="0"/>
              <w:marRight w:val="0"/>
              <w:marTop w:val="0"/>
              <w:marBottom w:val="0"/>
              <w:divBdr>
                <w:top w:val="none" w:sz="0" w:space="0" w:color="auto"/>
                <w:left w:val="none" w:sz="0" w:space="0" w:color="auto"/>
                <w:bottom w:val="none" w:sz="0" w:space="0" w:color="auto"/>
                <w:right w:val="none" w:sz="0" w:space="0" w:color="auto"/>
              </w:divBdr>
              <w:divsChild>
                <w:div w:id="13745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4596">
          <w:marLeft w:val="0"/>
          <w:marRight w:val="0"/>
          <w:marTop w:val="0"/>
          <w:marBottom w:val="0"/>
          <w:divBdr>
            <w:top w:val="none" w:sz="0" w:space="0" w:color="auto"/>
            <w:left w:val="none" w:sz="0" w:space="0" w:color="auto"/>
            <w:bottom w:val="none" w:sz="0" w:space="0" w:color="auto"/>
            <w:right w:val="none" w:sz="0" w:space="0" w:color="auto"/>
          </w:divBdr>
          <w:divsChild>
            <w:div w:id="583422163">
              <w:marLeft w:val="0"/>
              <w:marRight w:val="0"/>
              <w:marTop w:val="0"/>
              <w:marBottom w:val="0"/>
              <w:divBdr>
                <w:top w:val="none" w:sz="0" w:space="0" w:color="auto"/>
                <w:left w:val="none" w:sz="0" w:space="0" w:color="auto"/>
                <w:bottom w:val="none" w:sz="0" w:space="0" w:color="auto"/>
                <w:right w:val="none" w:sz="0" w:space="0" w:color="auto"/>
              </w:divBdr>
            </w:div>
            <w:div w:id="1579632469">
              <w:marLeft w:val="0"/>
              <w:marRight w:val="0"/>
              <w:marTop w:val="0"/>
              <w:marBottom w:val="0"/>
              <w:divBdr>
                <w:top w:val="none" w:sz="0" w:space="0" w:color="auto"/>
                <w:left w:val="none" w:sz="0" w:space="0" w:color="auto"/>
                <w:bottom w:val="none" w:sz="0" w:space="0" w:color="auto"/>
                <w:right w:val="none" w:sz="0" w:space="0" w:color="auto"/>
              </w:divBdr>
            </w:div>
            <w:div w:id="636027975">
              <w:marLeft w:val="0"/>
              <w:marRight w:val="0"/>
              <w:marTop w:val="0"/>
              <w:marBottom w:val="0"/>
              <w:divBdr>
                <w:top w:val="none" w:sz="0" w:space="0" w:color="auto"/>
                <w:left w:val="none" w:sz="0" w:space="0" w:color="auto"/>
                <w:bottom w:val="none" w:sz="0" w:space="0" w:color="auto"/>
                <w:right w:val="none" w:sz="0" w:space="0" w:color="auto"/>
              </w:divBdr>
            </w:div>
            <w:div w:id="815948356">
              <w:marLeft w:val="0"/>
              <w:marRight w:val="0"/>
              <w:marTop w:val="0"/>
              <w:marBottom w:val="0"/>
              <w:divBdr>
                <w:top w:val="none" w:sz="0" w:space="0" w:color="auto"/>
                <w:left w:val="none" w:sz="0" w:space="0" w:color="auto"/>
                <w:bottom w:val="none" w:sz="0" w:space="0" w:color="auto"/>
                <w:right w:val="none" w:sz="0" w:space="0" w:color="auto"/>
              </w:divBdr>
            </w:div>
            <w:div w:id="1974170594">
              <w:marLeft w:val="0"/>
              <w:marRight w:val="0"/>
              <w:marTop w:val="0"/>
              <w:marBottom w:val="0"/>
              <w:divBdr>
                <w:top w:val="none" w:sz="0" w:space="0" w:color="auto"/>
                <w:left w:val="none" w:sz="0" w:space="0" w:color="auto"/>
                <w:bottom w:val="none" w:sz="0" w:space="0" w:color="auto"/>
                <w:right w:val="none" w:sz="0" w:space="0" w:color="auto"/>
              </w:divBdr>
            </w:div>
            <w:div w:id="15758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2323</Words>
  <Characters>13943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Mirek Pachucki</dc:creator>
  <cp:keywords/>
  <dc:description/>
  <cp:lastModifiedBy/>
  <cp:revision>1</cp:revision>
  <dcterms:created xsi:type="dcterms:W3CDTF">2016-10-28T11:32:00Z</dcterms:created>
</cp:coreProperties>
</file>